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79EAE" w14:textId="3C120178" w:rsidR="0047386E" w:rsidRPr="00737302" w:rsidRDefault="0047386E" w:rsidP="00737302">
      <w:pPr>
        <w:spacing w:before="240" w:after="120" w:line="240" w:lineRule="atLeast"/>
        <w:jc w:val="both"/>
        <w:outlineLvl w:val="0"/>
        <w:rPr>
          <w:rFonts w:eastAsia="Times New Roman" w:cs="Arial"/>
          <w:b/>
          <w:bCs/>
          <w:color w:val="000000"/>
          <w:kern w:val="36"/>
          <w:sz w:val="24"/>
          <w:szCs w:val="24"/>
          <w:lang w:eastAsia="ru-RU"/>
        </w:rPr>
      </w:pPr>
      <w:r w:rsidRPr="00737302">
        <w:rPr>
          <w:rFonts w:eastAsia="Times New Roman" w:cs="Arial"/>
          <w:b/>
          <w:bCs/>
          <w:color w:val="000000"/>
          <w:kern w:val="36"/>
          <w:sz w:val="24"/>
          <w:szCs w:val="24"/>
          <w:lang w:eastAsia="ru-RU"/>
        </w:rPr>
        <w:t>Лицензионный договор</w:t>
      </w:r>
      <w:r w:rsidR="00737302">
        <w:rPr>
          <w:rFonts w:eastAsia="Times New Roman" w:cs="Arial"/>
          <w:b/>
          <w:bCs/>
          <w:color w:val="000000"/>
          <w:kern w:val="36"/>
          <w:sz w:val="24"/>
          <w:szCs w:val="24"/>
          <w:lang w:eastAsia="ru-RU"/>
        </w:rPr>
        <w:t xml:space="preserve"> (</w:t>
      </w:r>
      <w:r w:rsidRPr="00737302">
        <w:rPr>
          <w:rFonts w:eastAsia="Times New Roman" w:cs="Arial"/>
          <w:b/>
          <w:bCs/>
          <w:color w:val="000000"/>
          <w:kern w:val="36"/>
          <w:sz w:val="24"/>
          <w:szCs w:val="24"/>
          <w:lang w:eastAsia="ru-RU"/>
        </w:rPr>
        <w:t>Публичная оферта</w:t>
      </w:r>
      <w:r w:rsidR="008A22D0" w:rsidRPr="00737302">
        <w:rPr>
          <w:rFonts w:eastAsia="Times New Roman" w:cs="Arial"/>
          <w:b/>
          <w:bCs/>
          <w:color w:val="000000"/>
          <w:kern w:val="36"/>
          <w:sz w:val="24"/>
          <w:szCs w:val="24"/>
          <w:lang w:eastAsia="ru-RU"/>
        </w:rPr>
        <w:t>)</w:t>
      </w:r>
    </w:p>
    <w:p w14:paraId="179F4963" w14:textId="156BD51B" w:rsidR="0047386E" w:rsidRPr="00737302" w:rsidRDefault="0047386E" w:rsidP="00737302">
      <w:pPr>
        <w:spacing w:before="240" w:after="120" w:line="240" w:lineRule="atLeast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br/>
        <w:t xml:space="preserve">Дата вступления редакции в силу: </w:t>
      </w:r>
      <w:r w:rsidR="00E3758D">
        <w:rPr>
          <w:rFonts w:eastAsia="Times New Roman" w:cs="Arial"/>
          <w:color w:val="000000"/>
          <w:sz w:val="24"/>
          <w:szCs w:val="24"/>
          <w:lang w:eastAsia="ru-RU"/>
        </w:rPr>
        <w:t>1 августа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 2026 г.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br/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br/>
        <w:t xml:space="preserve">Документ является публичной офертой ООО </w:t>
      </w:r>
      <w:r w:rsidR="008A22D0"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«Система </w:t>
      </w:r>
      <w:proofErr w:type="spellStart"/>
      <w:r w:rsidR="008A22D0" w:rsidRPr="00737302">
        <w:rPr>
          <w:rFonts w:eastAsia="Times New Roman" w:cs="Arial"/>
          <w:color w:val="000000"/>
          <w:sz w:val="24"/>
          <w:szCs w:val="24"/>
          <w:lang w:eastAsia="ru-RU"/>
        </w:rPr>
        <w:t>Диджитал</w:t>
      </w:r>
      <w:proofErr w:type="spellEnd"/>
      <w:r w:rsidR="008A22D0" w:rsidRPr="00737302">
        <w:rPr>
          <w:rFonts w:eastAsia="Times New Roman" w:cs="Arial"/>
          <w:color w:val="000000"/>
          <w:sz w:val="24"/>
          <w:szCs w:val="24"/>
          <w:lang w:eastAsia="ru-RU"/>
        </w:rPr>
        <w:t>»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 (далее Лицензиар) к заключению договора (далее “Договор”) на следующих условиях:</w:t>
      </w:r>
    </w:p>
    <w:p w14:paraId="6553DFDF" w14:textId="77777777" w:rsidR="0033414D" w:rsidRPr="00737302" w:rsidRDefault="0033414D" w:rsidP="00737302">
      <w:pPr>
        <w:spacing w:before="240" w:after="120" w:line="240" w:lineRule="atLeast"/>
        <w:jc w:val="both"/>
        <w:rPr>
          <w:rFonts w:eastAsia="Times New Roman" w:cs="Arial"/>
          <w:b/>
          <w:bCs/>
          <w:color w:val="000000"/>
          <w:sz w:val="24"/>
          <w:szCs w:val="24"/>
          <w:lang w:eastAsia="ru-RU"/>
        </w:rPr>
      </w:pPr>
    </w:p>
    <w:p w14:paraId="5E8D417C" w14:textId="298ACBF5" w:rsidR="00595207" w:rsidRPr="00595207" w:rsidRDefault="00595207" w:rsidP="00595207">
      <w:pPr>
        <w:pStyle w:val="a5"/>
        <w:numPr>
          <w:ilvl w:val="0"/>
          <w:numId w:val="19"/>
        </w:numPr>
        <w:spacing w:before="240" w:after="120" w:line="240" w:lineRule="atLeast"/>
        <w:ind w:left="284" w:hanging="284"/>
        <w:jc w:val="both"/>
        <w:rPr>
          <w:rFonts w:eastAsia="Times New Roman" w:cs="Arial"/>
          <w:b/>
          <w:bCs/>
          <w:color w:val="000000"/>
          <w:sz w:val="24"/>
          <w:szCs w:val="24"/>
          <w:lang w:eastAsia="ru-RU"/>
        </w:rPr>
      </w:pPr>
      <w:r>
        <w:rPr>
          <w:rFonts w:eastAsia="Times New Roman" w:cs="Arial"/>
          <w:b/>
          <w:bCs/>
          <w:color w:val="000000"/>
          <w:sz w:val="24"/>
          <w:szCs w:val="24"/>
          <w:lang w:eastAsia="ru-RU"/>
        </w:rPr>
        <w:t>Термины и определения</w:t>
      </w:r>
    </w:p>
    <w:p w14:paraId="01D0CCEA" w14:textId="77777777" w:rsidR="00595207" w:rsidRDefault="0047386E" w:rsidP="00595207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b/>
          <w:bCs/>
          <w:color w:val="000000"/>
          <w:sz w:val="24"/>
          <w:szCs w:val="24"/>
          <w:lang w:eastAsia="ru-RU"/>
        </w:rPr>
        <w:t>Лицензиат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> - физическое лицо, зарегистрированное в качестве индивидуального предпринимателя, и/или юридическое лицо, принявшее условия настоящей оферты и/или пользующееся Программой для ЭВМ.</w:t>
      </w:r>
    </w:p>
    <w:p w14:paraId="781570A7" w14:textId="09790326" w:rsidR="00595207" w:rsidRDefault="0047386E" w:rsidP="00595207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b/>
          <w:bCs/>
          <w:color w:val="000000"/>
          <w:sz w:val="24"/>
          <w:szCs w:val="24"/>
          <w:lang w:eastAsia="ru-RU"/>
        </w:rPr>
        <w:t>Лицензионный договор 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>(публичная оферта) - постоянно размещенный в публичном доступе по адресу</w:t>
      </w:r>
      <w:r w:rsidR="0027417A" w:rsidRPr="00236738">
        <w:rPr>
          <w:rFonts w:eastAsia="Times New Roman" w:cs="Arial"/>
          <w:color w:val="000000"/>
          <w:sz w:val="24"/>
          <w:szCs w:val="24"/>
          <w:lang w:eastAsia="ru-RU"/>
        </w:rPr>
        <w:t>:</w:t>
      </w:r>
      <w:r w:rsidRPr="00236738">
        <w:rPr>
          <w:rFonts w:eastAsia="Times New Roman" w:cs="Arial"/>
          <w:color w:val="000000"/>
          <w:sz w:val="24"/>
          <w:szCs w:val="24"/>
          <w:lang w:eastAsia="ru-RU"/>
        </w:rPr>
        <w:t> </w:t>
      </w:r>
      <w:hyperlink r:id="rId5" w:history="1">
        <w:r w:rsidR="0033414D" w:rsidRPr="00236738">
          <w:rPr>
            <w:rStyle w:val="a3"/>
            <w:rFonts w:cs="Arial"/>
            <w:sz w:val="24"/>
            <w:szCs w:val="24"/>
          </w:rPr>
          <w:t>https://platforma.tel-sis.ru/</w:t>
        </w:r>
      </w:hyperlink>
      <w:r w:rsidR="0033414D" w:rsidRPr="00737302">
        <w:rPr>
          <w:rFonts w:cs="Arial"/>
          <w:sz w:val="24"/>
          <w:szCs w:val="24"/>
        </w:rPr>
        <w:t xml:space="preserve"> 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договор, в рамках которого Лицензиар предоставляет Лицензиату </w:t>
      </w:r>
      <w:r w:rsidR="0027417A" w:rsidRPr="0027417A">
        <w:rPr>
          <w:rFonts w:eastAsia="Times New Roman" w:cs="Arial"/>
          <w:color w:val="000000"/>
          <w:sz w:val="24"/>
          <w:szCs w:val="24"/>
          <w:lang w:eastAsia="ru-RU"/>
        </w:rPr>
        <w:t xml:space="preserve">права на использование результата интеллектуальной деятельности </w:t>
      </w:r>
      <w:r w:rsidR="0027417A">
        <w:rPr>
          <w:rFonts w:eastAsia="Times New Roman" w:cs="Arial"/>
          <w:color w:val="000000"/>
          <w:sz w:val="24"/>
          <w:szCs w:val="24"/>
          <w:lang w:eastAsia="ru-RU"/>
        </w:rPr>
        <w:t>-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 </w:t>
      </w:r>
      <w:r w:rsidR="0033414D" w:rsidRPr="00737302">
        <w:rPr>
          <w:rFonts w:eastAsia="Times New Roman" w:cs="Arial"/>
          <w:color w:val="000000"/>
          <w:sz w:val="24"/>
          <w:szCs w:val="24"/>
          <w:lang w:eastAsia="ru-RU"/>
        </w:rPr>
        <w:t>Сервиса (Платформы)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 в предусмотренных договором пределах.</w:t>
      </w:r>
    </w:p>
    <w:p w14:paraId="13CC72AE" w14:textId="081D6A66" w:rsidR="0027417A" w:rsidRPr="0027417A" w:rsidRDefault="0027417A" w:rsidP="00595207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/>
          <w:b/>
          <w:bCs/>
          <w:color w:val="000000"/>
          <w:sz w:val="24"/>
          <w:szCs w:val="24"/>
          <w:lang w:eastAsia="ru-RU"/>
        </w:rPr>
        <w:t xml:space="preserve">Сайт - </w:t>
      </w:r>
      <w:hyperlink r:id="rId6" w:history="1">
        <w:r w:rsidR="00821E8A" w:rsidRPr="00C00D98">
          <w:rPr>
            <w:rStyle w:val="a3"/>
            <w:rFonts w:eastAsia="Times New Roman" w:cs="Arial"/>
            <w:sz w:val="24"/>
            <w:szCs w:val="24"/>
            <w:lang w:eastAsia="ru-RU"/>
          </w:rPr>
          <w:t>https://platforma.tel-sis.ru/</w:t>
        </w:r>
      </w:hyperlink>
      <w:r w:rsidR="00821E8A">
        <w:rPr>
          <w:rFonts w:eastAsia="Times New Roman" w:cs="Arial"/>
          <w:sz w:val="24"/>
          <w:szCs w:val="24"/>
          <w:lang w:eastAsia="ru-RU"/>
        </w:rPr>
        <w:t>,</w:t>
      </w:r>
      <w:r w:rsidR="00821E8A">
        <w:rPr>
          <w:rFonts w:eastAsia="Times New Roman" w:cs="Arial"/>
          <w:color w:val="000000"/>
          <w:sz w:val="24"/>
          <w:szCs w:val="24"/>
          <w:lang w:eastAsia="ru-RU"/>
        </w:rPr>
        <w:t xml:space="preserve"> наименование сайта </w:t>
      </w:r>
      <w:proofErr w:type="gramStart"/>
      <w:r w:rsidR="00821E8A">
        <w:rPr>
          <w:rFonts w:eastAsia="Times New Roman" w:cs="Arial"/>
          <w:color w:val="000000"/>
          <w:sz w:val="24"/>
          <w:szCs w:val="24"/>
          <w:lang w:eastAsia="ru-RU"/>
        </w:rPr>
        <w:t xml:space="preserve">- </w:t>
      </w:r>
      <w:r>
        <w:rPr>
          <w:rFonts w:eastAsia="Times New Roman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="00821E8A" w:rsidRPr="00821E8A">
        <w:rPr>
          <w:rFonts w:eastAsia="Times New Roman" w:cs="Arial"/>
          <w:color w:val="000000"/>
          <w:sz w:val="24"/>
          <w:szCs w:val="24"/>
          <w:lang w:eastAsia="ru-RU"/>
        </w:rPr>
        <w:t>Платформа.TELSIS</w:t>
      </w:r>
      <w:proofErr w:type="spellEnd"/>
      <w:proofErr w:type="gramEnd"/>
    </w:p>
    <w:p w14:paraId="2874FF30" w14:textId="79A72BF3" w:rsidR="0047386E" w:rsidRPr="00737302" w:rsidRDefault="0008696F" w:rsidP="00595207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b/>
          <w:bCs/>
          <w:color w:val="000000"/>
          <w:sz w:val="24"/>
          <w:szCs w:val="24"/>
          <w:lang w:eastAsia="ru-RU"/>
        </w:rPr>
        <w:t>Программный продукт</w:t>
      </w:r>
      <w:r w:rsidR="0027417A">
        <w:rPr>
          <w:rFonts w:eastAsia="Times New Roman" w:cs="Arial"/>
          <w:b/>
          <w:bCs/>
          <w:color w:val="000000"/>
          <w:sz w:val="24"/>
          <w:szCs w:val="24"/>
          <w:lang w:eastAsia="ru-RU"/>
        </w:rPr>
        <w:t>/Сервис/Платформа</w:t>
      </w:r>
      <w:r w:rsidR="0047386E" w:rsidRPr="00737302">
        <w:rPr>
          <w:rFonts w:eastAsia="Times New Roman" w:cs="Arial"/>
          <w:b/>
          <w:bCs/>
          <w:color w:val="000000"/>
          <w:sz w:val="24"/>
          <w:szCs w:val="24"/>
          <w:lang w:eastAsia="ru-RU"/>
        </w:rPr>
        <w:t> </w:t>
      </w:r>
      <w:r w:rsidR="0047386E" w:rsidRPr="00737302">
        <w:rPr>
          <w:rFonts w:eastAsia="Times New Roman" w:cs="Arial"/>
          <w:color w:val="000000"/>
          <w:sz w:val="24"/>
          <w:szCs w:val="24"/>
          <w:lang w:eastAsia="ru-RU"/>
        </w:rPr>
        <w:t>-</w:t>
      </w:r>
      <w:r w:rsidR="001E0C05">
        <w:rPr>
          <w:rFonts w:eastAsia="Times New Roman" w:cs="Arial"/>
          <w:color w:val="000000"/>
          <w:sz w:val="24"/>
          <w:szCs w:val="24"/>
          <w:lang w:eastAsia="ru-RU"/>
        </w:rPr>
        <w:t xml:space="preserve"> </w:t>
      </w:r>
      <w:r w:rsidR="001E0C05" w:rsidRPr="001E0C05">
        <w:rPr>
          <w:rFonts w:eastAsia="Times New Roman" w:cs="Arial"/>
          <w:color w:val="000000"/>
          <w:sz w:val="24"/>
          <w:szCs w:val="24"/>
          <w:lang w:eastAsia="ru-RU"/>
        </w:rPr>
        <w:t xml:space="preserve">веб-сайт </w:t>
      </w:r>
      <w:hyperlink r:id="rId7" w:history="1">
        <w:r w:rsidR="001E0C05" w:rsidRPr="00FE6085">
          <w:rPr>
            <w:rStyle w:val="a3"/>
            <w:rFonts w:eastAsia="Times New Roman" w:cs="Arial"/>
            <w:sz w:val="24"/>
            <w:szCs w:val="24"/>
            <w:lang w:eastAsia="ru-RU"/>
          </w:rPr>
          <w:t>https://platforma.tel-sis.ru/</w:t>
        </w:r>
      </w:hyperlink>
      <w:r w:rsidR="001E0C05" w:rsidRPr="001E0C05">
        <w:rPr>
          <w:rFonts w:eastAsia="Times New Roman" w:cs="Arial"/>
          <w:color w:val="000000"/>
          <w:sz w:val="24"/>
          <w:szCs w:val="24"/>
          <w:lang w:eastAsia="ru-RU"/>
        </w:rPr>
        <w:t>,</w:t>
      </w:r>
      <w:r w:rsidR="001E0C05">
        <w:rPr>
          <w:rFonts w:eastAsia="Times New Roman" w:cs="Arial"/>
          <w:color w:val="000000"/>
          <w:sz w:val="24"/>
          <w:szCs w:val="24"/>
          <w:lang w:eastAsia="ru-RU"/>
        </w:rPr>
        <w:t xml:space="preserve">             </w:t>
      </w:r>
      <w:r w:rsidR="001E0C05" w:rsidRPr="001E0C05">
        <w:rPr>
          <w:rFonts w:eastAsia="Times New Roman" w:cs="Arial"/>
          <w:color w:val="000000"/>
          <w:sz w:val="24"/>
          <w:szCs w:val="24"/>
          <w:lang w:eastAsia="ru-RU"/>
        </w:rPr>
        <w:t xml:space="preserve"> позволяющий просматривать, загружать, хранить, воспроизводить, распространять, демонстрировать каталоги, карточки Товаров, данные о Поставщиках и их предложениях, информацию о заказе и статусе, личные кабинеты, платежную информацию, логистику (далее функционал Сервиса) осуществлять иные действия, допустимые Сервисом из любого места  и в любое время, если Сервисом не установлены дополнительные ограничения</w:t>
      </w:r>
      <w:r w:rsidR="0047386E" w:rsidRPr="00737302">
        <w:rPr>
          <w:rFonts w:eastAsia="Times New Roman" w:cs="Arial"/>
          <w:color w:val="000000"/>
          <w:sz w:val="24"/>
          <w:szCs w:val="24"/>
          <w:lang w:eastAsia="ru-RU"/>
        </w:rPr>
        <w:t>.</w:t>
      </w:r>
      <w:r w:rsidR="008843A1">
        <w:rPr>
          <w:rFonts w:eastAsia="Times New Roman" w:cs="Arial"/>
          <w:color w:val="000000"/>
          <w:sz w:val="24"/>
          <w:szCs w:val="24"/>
          <w:lang w:eastAsia="ru-RU"/>
        </w:rPr>
        <w:t xml:space="preserve"> </w:t>
      </w:r>
      <w:r w:rsidR="008843A1" w:rsidRPr="008843A1">
        <w:rPr>
          <w:rFonts w:eastAsia="Times New Roman" w:cs="Arial"/>
          <w:color w:val="000000"/>
          <w:sz w:val="24"/>
          <w:szCs w:val="24"/>
          <w:lang w:eastAsia="ru-RU"/>
        </w:rPr>
        <w:t>Права на продукт оформлены в соответствии с законодательством Российской Федерации</w:t>
      </w:r>
      <w:r w:rsidR="008843A1">
        <w:rPr>
          <w:rFonts w:eastAsia="Times New Roman" w:cs="Arial"/>
          <w:color w:val="000000"/>
          <w:sz w:val="24"/>
          <w:szCs w:val="24"/>
          <w:lang w:eastAsia="ru-RU"/>
        </w:rPr>
        <w:t xml:space="preserve">, о чем получено свидетельство Роспатента </w:t>
      </w:r>
      <w:r w:rsidR="008843A1" w:rsidRPr="008843A1">
        <w:rPr>
          <w:rFonts w:eastAsia="Times New Roman" w:cs="Arial"/>
          <w:color w:val="000000"/>
          <w:sz w:val="24"/>
          <w:szCs w:val="24"/>
          <w:lang w:eastAsia="ru-RU"/>
        </w:rPr>
        <w:t>о государственной регистрации программы для ЭВМ «ПЛАТФОРМА.TELSIS» — № 2026686740 от 02.09.2026</w:t>
      </w:r>
      <w:r w:rsidR="008843A1">
        <w:rPr>
          <w:rFonts w:eastAsia="Times New Roman" w:cs="Arial"/>
          <w:color w:val="000000"/>
          <w:sz w:val="24"/>
          <w:szCs w:val="24"/>
          <w:lang w:eastAsia="ru-RU"/>
        </w:rPr>
        <w:t>.</w:t>
      </w:r>
    </w:p>
    <w:p w14:paraId="2571900C" w14:textId="64D6CA20" w:rsidR="0027417A" w:rsidRDefault="0047386E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b/>
          <w:bCs/>
          <w:color w:val="000000"/>
          <w:sz w:val="24"/>
          <w:szCs w:val="24"/>
          <w:lang w:eastAsia="ru-RU"/>
        </w:rPr>
        <w:t>Аккаунт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> - уникальная учетная запись на сайте, позволяющая Лицензиату использовать все её доступные функции.</w:t>
      </w:r>
    </w:p>
    <w:p w14:paraId="485C5506" w14:textId="05D1C623" w:rsidR="00595207" w:rsidRDefault="0047386E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b/>
          <w:bCs/>
          <w:color w:val="000000"/>
          <w:sz w:val="24"/>
          <w:szCs w:val="24"/>
          <w:lang w:eastAsia="ru-RU"/>
        </w:rPr>
        <w:t>Личный кабинет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> - инструмент доступа к Программе для ЭВМ, расположенный на официальном сайте Лицензиара.</w:t>
      </w:r>
    </w:p>
    <w:p w14:paraId="7BD50B59" w14:textId="77777777" w:rsidR="00595207" w:rsidRDefault="0047386E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b/>
          <w:bCs/>
          <w:color w:val="000000"/>
          <w:sz w:val="24"/>
          <w:szCs w:val="24"/>
          <w:lang w:eastAsia="ru-RU"/>
        </w:rPr>
        <w:t>Счет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> - счет, направляемый Лицензиату в соответствии со ст.435 Гражданского Кодекса РФ (далее - ГК РФ), являющийся письменным предложением Лицензиара заключить настоящий Лицензионный договор путем принятия (акцепта) публичной оферты Лицензиатом в установленном порядке (п.3 ст.438 ГК РФ).</w:t>
      </w:r>
    </w:p>
    <w:p w14:paraId="51AFAA20" w14:textId="1AC1DA1D" w:rsidR="00595207" w:rsidRDefault="0047386E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b/>
          <w:bCs/>
          <w:color w:val="000000"/>
          <w:sz w:val="24"/>
          <w:szCs w:val="24"/>
          <w:lang w:eastAsia="ru-RU"/>
        </w:rPr>
        <w:t>Лицензионное вознаграждение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 - денежная сумма, указанная в Счете </w:t>
      </w:r>
      <w:proofErr w:type="gramStart"/>
      <w:r w:rsidRPr="00737302">
        <w:rPr>
          <w:rFonts w:eastAsia="Times New Roman" w:cs="Arial"/>
          <w:color w:val="000000"/>
          <w:sz w:val="24"/>
          <w:szCs w:val="24"/>
          <w:lang w:eastAsia="ru-RU"/>
        </w:rPr>
        <w:t>и  уплачиваемая</w:t>
      </w:r>
      <w:proofErr w:type="gramEnd"/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 Лицензиатом за право использования Программы для ЭВМ. Лицензионное вознаграждение не зависит от факта использования Лицензиатом Программы для ЭВМ в </w:t>
      </w:r>
      <w:r w:rsidR="003114F2">
        <w:rPr>
          <w:rFonts w:eastAsia="Times New Roman" w:cs="Arial"/>
          <w:color w:val="000000"/>
          <w:sz w:val="24"/>
          <w:szCs w:val="24"/>
          <w:lang w:eastAsia="ru-RU"/>
        </w:rPr>
        <w:t>оплаченном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 периоде.</w:t>
      </w:r>
    </w:p>
    <w:p w14:paraId="537182A3" w14:textId="77777777" w:rsidR="00595207" w:rsidRDefault="0047386E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b/>
          <w:bCs/>
          <w:color w:val="000000"/>
          <w:sz w:val="24"/>
          <w:szCs w:val="24"/>
          <w:lang w:eastAsia="ru-RU"/>
        </w:rPr>
        <w:t>Электронная подпись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> - усиленная квалифицированная электронная подпись, соответствующая требованиям Федерального закона № 63-ФЗ "Об электронной подписи" от 06.04.2011 и действующему законодательству РФ в сфере электронной подписи.</w:t>
      </w:r>
    </w:p>
    <w:p w14:paraId="024149A7" w14:textId="4969C511" w:rsidR="00BF7329" w:rsidRPr="00BF7329" w:rsidRDefault="0047386E" w:rsidP="00BF7329">
      <w:pPr>
        <w:spacing w:before="240" w:after="120" w:line="240" w:lineRule="atLeast"/>
        <w:jc w:val="both"/>
        <w:rPr>
          <w:rFonts w:eastAsia="Times New Roman" w:cs="Arial"/>
          <w:b/>
          <w:bCs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b/>
          <w:bCs/>
          <w:color w:val="000000"/>
          <w:sz w:val="24"/>
          <w:szCs w:val="24"/>
          <w:lang w:eastAsia="ru-RU"/>
        </w:rPr>
        <w:lastRenderedPageBreak/>
        <w:t>Электронный документооборот (ЭДО)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> - процесс обмена между Сторонами в системе юридически значимого электронного документооборота документами, составленными в электронном виде и подписанными электронной подписью, используемой Сторонами.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br/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br/>
      </w:r>
      <w:r w:rsidR="00BF7329" w:rsidRPr="00BF7329">
        <w:rPr>
          <w:rFonts w:eastAsia="Times New Roman" w:cs="Arial"/>
          <w:b/>
          <w:bCs/>
          <w:color w:val="000000"/>
          <w:sz w:val="24"/>
          <w:szCs w:val="24"/>
          <w:lang w:eastAsia="ru-RU"/>
        </w:rPr>
        <w:t xml:space="preserve">Агентский договор </w:t>
      </w:r>
      <w:r w:rsidR="00BF7329" w:rsidRPr="00BF7329">
        <w:rPr>
          <w:rFonts w:eastAsia="Times New Roman" w:cs="Arial"/>
          <w:color w:val="000000"/>
          <w:sz w:val="24"/>
          <w:szCs w:val="24"/>
          <w:lang w:eastAsia="ru-RU"/>
        </w:rPr>
        <w:t>– договор, заключаемый между Пользовател</w:t>
      </w:r>
      <w:r w:rsidR="00BF7329">
        <w:rPr>
          <w:rFonts w:eastAsia="Times New Roman" w:cs="Arial"/>
          <w:color w:val="000000"/>
          <w:sz w:val="24"/>
          <w:szCs w:val="24"/>
          <w:lang w:eastAsia="ru-RU"/>
        </w:rPr>
        <w:t>ями Программным продуктом</w:t>
      </w:r>
      <w:r w:rsidR="00BF7329" w:rsidRPr="00BF7329">
        <w:rPr>
          <w:rFonts w:eastAsia="Times New Roman" w:cs="Arial"/>
          <w:color w:val="000000"/>
          <w:sz w:val="24"/>
          <w:szCs w:val="24"/>
          <w:lang w:eastAsia="ru-RU"/>
        </w:rPr>
        <w:t xml:space="preserve"> и </w:t>
      </w:r>
      <w:r w:rsidR="00BF7329">
        <w:rPr>
          <w:rFonts w:eastAsia="Times New Roman" w:cs="Arial"/>
          <w:color w:val="000000"/>
          <w:sz w:val="24"/>
          <w:szCs w:val="24"/>
          <w:lang w:eastAsia="ru-RU"/>
        </w:rPr>
        <w:t>Лицензиатом</w:t>
      </w:r>
      <w:r w:rsidR="00BF7329" w:rsidRPr="00BF7329">
        <w:rPr>
          <w:rFonts w:eastAsia="Times New Roman" w:cs="Arial"/>
          <w:color w:val="000000"/>
          <w:sz w:val="24"/>
          <w:szCs w:val="24"/>
          <w:lang w:eastAsia="ru-RU"/>
        </w:rPr>
        <w:t xml:space="preserve"> </w:t>
      </w:r>
      <w:r w:rsidR="00BF7329">
        <w:rPr>
          <w:rFonts w:eastAsia="Times New Roman" w:cs="Arial"/>
          <w:color w:val="000000"/>
          <w:sz w:val="24"/>
          <w:szCs w:val="24"/>
          <w:lang w:eastAsia="ru-RU"/>
        </w:rPr>
        <w:t xml:space="preserve">(Агентом) </w:t>
      </w:r>
      <w:r w:rsidR="00BF7329" w:rsidRPr="00BF7329">
        <w:rPr>
          <w:rFonts w:eastAsia="Times New Roman" w:cs="Arial"/>
          <w:color w:val="000000"/>
          <w:sz w:val="24"/>
          <w:szCs w:val="24"/>
          <w:lang w:eastAsia="ru-RU"/>
        </w:rPr>
        <w:t xml:space="preserve">вне рамок настоящего Соглашения, регулирующий условия оказания </w:t>
      </w:r>
      <w:r w:rsidR="00BF7329">
        <w:rPr>
          <w:rFonts w:eastAsia="Times New Roman" w:cs="Arial"/>
          <w:color w:val="000000"/>
          <w:sz w:val="24"/>
          <w:szCs w:val="24"/>
          <w:lang w:eastAsia="ru-RU"/>
        </w:rPr>
        <w:t>Лицензиатом (</w:t>
      </w:r>
      <w:r w:rsidR="00BF7329" w:rsidRPr="00BF7329">
        <w:rPr>
          <w:rFonts w:eastAsia="Times New Roman" w:cs="Arial"/>
          <w:color w:val="000000"/>
          <w:sz w:val="24"/>
          <w:szCs w:val="24"/>
          <w:lang w:eastAsia="ru-RU"/>
        </w:rPr>
        <w:t>Агентом</w:t>
      </w:r>
      <w:r w:rsidR="00BF7329">
        <w:rPr>
          <w:rFonts w:eastAsia="Times New Roman" w:cs="Arial"/>
          <w:color w:val="000000"/>
          <w:sz w:val="24"/>
          <w:szCs w:val="24"/>
          <w:lang w:eastAsia="ru-RU"/>
        </w:rPr>
        <w:t>)</w:t>
      </w:r>
      <w:r w:rsidR="00BF7329" w:rsidRPr="00BF7329">
        <w:rPr>
          <w:rFonts w:eastAsia="Times New Roman" w:cs="Arial"/>
          <w:color w:val="000000"/>
          <w:sz w:val="24"/>
          <w:szCs w:val="24"/>
          <w:lang w:eastAsia="ru-RU"/>
        </w:rPr>
        <w:t xml:space="preserve"> услуг по поиску Поставщика, приобретению Товара, логистике, таможенному оформлению и иным сопутствующим действиям.</w:t>
      </w:r>
    </w:p>
    <w:p w14:paraId="4CE4D0B6" w14:textId="7D495AEF" w:rsidR="0047386E" w:rsidRDefault="00BF7329" w:rsidP="00BF7329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BF7329">
        <w:rPr>
          <w:rFonts w:eastAsia="Times New Roman" w:cs="Arial"/>
          <w:b/>
          <w:bCs/>
          <w:color w:val="000000"/>
          <w:sz w:val="24"/>
          <w:szCs w:val="24"/>
          <w:lang w:eastAsia="ru-RU"/>
        </w:rPr>
        <w:t xml:space="preserve">Поставщик </w:t>
      </w:r>
      <w:r w:rsidRPr="00BF7329">
        <w:rPr>
          <w:rFonts w:eastAsia="Times New Roman" w:cs="Arial"/>
          <w:color w:val="000000"/>
          <w:sz w:val="24"/>
          <w:szCs w:val="24"/>
          <w:lang w:eastAsia="ru-RU"/>
        </w:rPr>
        <w:t xml:space="preserve">– иностранное или российское юридическое лицо, индивидуальный предприниматель либо иной субъект, у которого </w:t>
      </w:r>
      <w:r>
        <w:rPr>
          <w:rFonts w:eastAsia="Times New Roman" w:cs="Arial"/>
          <w:color w:val="000000"/>
          <w:sz w:val="24"/>
          <w:szCs w:val="24"/>
          <w:lang w:eastAsia="ru-RU"/>
        </w:rPr>
        <w:t xml:space="preserve">Лицензиат </w:t>
      </w:r>
      <w:r w:rsidRPr="00BF7329">
        <w:rPr>
          <w:rFonts w:eastAsia="Times New Roman" w:cs="Arial"/>
          <w:color w:val="000000"/>
          <w:sz w:val="24"/>
          <w:szCs w:val="24"/>
          <w:lang w:eastAsia="ru-RU"/>
        </w:rPr>
        <w:t>от своего имени или от имени Пользователя приобретает Товар в интересах Пользователя.</w:t>
      </w:r>
    </w:p>
    <w:p w14:paraId="02328CC5" w14:textId="78FB056F" w:rsidR="00BF7329" w:rsidRDefault="00BF7329" w:rsidP="00BF7329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BF7329">
        <w:rPr>
          <w:rFonts w:eastAsia="Times New Roman" w:cs="Arial"/>
          <w:b/>
          <w:bCs/>
          <w:color w:val="000000"/>
          <w:sz w:val="24"/>
          <w:szCs w:val="24"/>
          <w:lang w:eastAsia="ru-RU"/>
        </w:rPr>
        <w:t>Пользователь</w:t>
      </w:r>
      <w:r w:rsidRPr="00BF7329">
        <w:rPr>
          <w:rFonts w:eastAsia="Times New Roman" w:cs="Arial"/>
          <w:color w:val="000000"/>
          <w:sz w:val="24"/>
          <w:szCs w:val="24"/>
          <w:lang w:eastAsia="ru-RU"/>
        </w:rPr>
        <w:t xml:space="preserve"> – любая коммерческая организация, индивидуальные предприниматели, использующие Сервис </w:t>
      </w:r>
      <w:r>
        <w:rPr>
          <w:rFonts w:eastAsia="Times New Roman" w:cs="Arial"/>
          <w:color w:val="000000"/>
          <w:sz w:val="24"/>
          <w:szCs w:val="24"/>
          <w:lang w:eastAsia="ru-RU"/>
        </w:rPr>
        <w:t>для поиска, приобретения Товара у Поставщика, путем заключения агентского договора с Лицензиатом</w:t>
      </w:r>
      <w:r w:rsidR="00DE61E1">
        <w:rPr>
          <w:rFonts w:eastAsia="Times New Roman" w:cs="Arial"/>
          <w:color w:val="000000"/>
          <w:sz w:val="24"/>
          <w:szCs w:val="24"/>
          <w:lang w:eastAsia="ru-RU"/>
        </w:rPr>
        <w:t>, присоединившиеся к Пользовательскому соглашению, размещенному на сайте Лицензиара</w:t>
      </w:r>
      <w:r>
        <w:rPr>
          <w:rFonts w:eastAsia="Times New Roman" w:cs="Arial"/>
          <w:color w:val="000000"/>
          <w:sz w:val="24"/>
          <w:szCs w:val="24"/>
          <w:lang w:eastAsia="ru-RU"/>
        </w:rPr>
        <w:t xml:space="preserve">. Пользователями не могут быть </w:t>
      </w:r>
      <w:r w:rsidRPr="00BF7329">
        <w:rPr>
          <w:rFonts w:eastAsia="Times New Roman" w:cs="Arial"/>
          <w:color w:val="000000"/>
          <w:sz w:val="24"/>
          <w:szCs w:val="24"/>
          <w:lang w:eastAsia="ru-RU"/>
        </w:rPr>
        <w:t>лица</w:t>
      </w:r>
      <w:r>
        <w:rPr>
          <w:rFonts w:eastAsia="Times New Roman" w:cs="Arial"/>
          <w:color w:val="000000"/>
          <w:sz w:val="24"/>
          <w:szCs w:val="24"/>
          <w:lang w:eastAsia="ru-RU"/>
        </w:rPr>
        <w:t xml:space="preserve">, приобретающие Товар в личных не коммерческих целях </w:t>
      </w:r>
      <w:r w:rsidRPr="00BF7329">
        <w:rPr>
          <w:rFonts w:eastAsia="Times New Roman" w:cs="Arial"/>
          <w:color w:val="000000"/>
          <w:sz w:val="24"/>
          <w:szCs w:val="24"/>
          <w:lang w:eastAsia="ru-RU"/>
        </w:rPr>
        <w:t>(потребителями), в связи с чем нормы Закона РФ от 07.02.1992 № 2300-1 «О защите прав потребителей» к правоотношениям Сторон не применяются.</w:t>
      </w:r>
    </w:p>
    <w:p w14:paraId="510C6956" w14:textId="592F2F67" w:rsidR="00061257" w:rsidRDefault="00061257" w:rsidP="00BF7329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061257">
        <w:rPr>
          <w:rFonts w:eastAsia="Times New Roman" w:cs="Arial"/>
          <w:b/>
          <w:bCs/>
          <w:color w:val="000000"/>
          <w:sz w:val="24"/>
          <w:szCs w:val="24"/>
          <w:lang w:eastAsia="ru-RU"/>
        </w:rPr>
        <w:t>Пользовательск</w:t>
      </w:r>
      <w:r>
        <w:rPr>
          <w:rFonts w:eastAsia="Times New Roman" w:cs="Arial"/>
          <w:b/>
          <w:bCs/>
          <w:color w:val="000000"/>
          <w:sz w:val="24"/>
          <w:szCs w:val="24"/>
          <w:lang w:eastAsia="ru-RU"/>
        </w:rPr>
        <w:t>ое</w:t>
      </w:r>
      <w:r w:rsidRPr="00061257">
        <w:rPr>
          <w:rFonts w:eastAsia="Times New Roman" w:cs="Arial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eastAsia="Times New Roman" w:cs="Arial"/>
          <w:b/>
          <w:bCs/>
          <w:color w:val="000000"/>
          <w:sz w:val="24"/>
          <w:szCs w:val="24"/>
          <w:lang w:eastAsia="ru-RU"/>
        </w:rPr>
        <w:t>соглашение</w:t>
      </w:r>
      <w:r w:rsidRPr="00061257">
        <w:rPr>
          <w:rFonts w:eastAsia="Times New Roman" w:cs="Arial"/>
          <w:color w:val="000000"/>
          <w:sz w:val="24"/>
          <w:szCs w:val="24"/>
          <w:lang w:eastAsia="ru-RU"/>
        </w:rPr>
        <w:t xml:space="preserve"> – </w:t>
      </w:r>
      <w:r>
        <w:rPr>
          <w:rFonts w:eastAsia="Times New Roman" w:cs="Arial"/>
          <w:color w:val="000000"/>
          <w:sz w:val="24"/>
          <w:szCs w:val="24"/>
          <w:lang w:eastAsia="ru-RU"/>
        </w:rPr>
        <w:t>Соглашение, размещенное Лицензиаром на сайте, присоединение к которому позволяет Пользователям выбирать, приобретать необходимые Товары, а также использовать Сервис в других не запрещенных Пользовательским соглашением способом</w:t>
      </w:r>
      <w:r w:rsidRPr="00061257">
        <w:rPr>
          <w:rFonts w:eastAsia="Times New Roman" w:cs="Arial"/>
          <w:color w:val="000000"/>
          <w:sz w:val="24"/>
          <w:szCs w:val="24"/>
          <w:lang w:eastAsia="ru-RU"/>
        </w:rPr>
        <w:t>.</w:t>
      </w:r>
    </w:p>
    <w:p w14:paraId="5CD705F1" w14:textId="64701DBE" w:rsidR="00AC55C8" w:rsidRDefault="00AC55C8" w:rsidP="00BF7329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AC55C8">
        <w:rPr>
          <w:rFonts w:eastAsia="Times New Roman" w:cs="Arial"/>
          <w:b/>
          <w:bCs/>
          <w:color w:val="000000"/>
          <w:sz w:val="24"/>
          <w:szCs w:val="24"/>
          <w:lang w:eastAsia="ru-RU"/>
        </w:rPr>
        <w:t>Товар</w:t>
      </w:r>
      <w:r w:rsidRPr="00AC55C8">
        <w:rPr>
          <w:rFonts w:eastAsia="Times New Roman" w:cs="Arial"/>
          <w:color w:val="000000"/>
          <w:sz w:val="24"/>
          <w:szCs w:val="24"/>
          <w:lang w:eastAsia="ru-RU"/>
        </w:rPr>
        <w:t xml:space="preserve"> – это конкретный продукт, сведения о котором размещены </w:t>
      </w:r>
      <w:r>
        <w:rPr>
          <w:rFonts w:eastAsia="Times New Roman" w:cs="Arial"/>
          <w:color w:val="000000"/>
          <w:sz w:val="24"/>
          <w:szCs w:val="24"/>
          <w:lang w:eastAsia="ru-RU"/>
        </w:rPr>
        <w:t>Лицензиатом</w:t>
      </w:r>
      <w:r w:rsidRPr="00AC55C8">
        <w:rPr>
          <w:rFonts w:eastAsia="Times New Roman" w:cs="Arial"/>
          <w:color w:val="000000"/>
          <w:sz w:val="24"/>
          <w:szCs w:val="24"/>
          <w:lang w:eastAsia="ru-RU"/>
        </w:rPr>
        <w:t xml:space="preserve"> в онлайн-каталоге Платформы.</w:t>
      </w:r>
    </w:p>
    <w:p w14:paraId="3C31F663" w14:textId="35924EC5" w:rsidR="003532C4" w:rsidRPr="00BF7329" w:rsidRDefault="003532C4" w:rsidP="00BF7329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3532C4">
        <w:rPr>
          <w:rFonts w:eastAsia="Times New Roman" w:cs="Arial"/>
          <w:color w:val="000000"/>
          <w:sz w:val="24"/>
          <w:szCs w:val="24"/>
          <w:lang w:eastAsia="ru-RU"/>
        </w:rPr>
        <w:t xml:space="preserve">В настоящем </w:t>
      </w:r>
      <w:r>
        <w:rPr>
          <w:rFonts w:eastAsia="Times New Roman" w:cs="Arial"/>
          <w:color w:val="000000"/>
          <w:sz w:val="24"/>
          <w:szCs w:val="24"/>
          <w:lang w:eastAsia="ru-RU"/>
        </w:rPr>
        <w:t>договоре</w:t>
      </w:r>
      <w:r w:rsidRPr="003532C4">
        <w:rPr>
          <w:rFonts w:eastAsia="Times New Roman" w:cs="Arial"/>
          <w:color w:val="000000"/>
          <w:sz w:val="24"/>
          <w:szCs w:val="24"/>
          <w:lang w:eastAsia="ru-RU"/>
        </w:rPr>
        <w:t xml:space="preserve"> могут быть использованы иные термины и определения, не указанные в настоящем разделе. В этом случае толкование такого термина производится в соответствии с текстом </w:t>
      </w:r>
      <w:r w:rsidR="00F50814">
        <w:rPr>
          <w:rFonts w:eastAsia="Times New Roman" w:cs="Arial"/>
          <w:color w:val="000000"/>
          <w:sz w:val="24"/>
          <w:szCs w:val="24"/>
          <w:lang w:eastAsia="ru-RU"/>
        </w:rPr>
        <w:t>Договора</w:t>
      </w:r>
      <w:r w:rsidRPr="003532C4">
        <w:rPr>
          <w:rFonts w:eastAsia="Times New Roman" w:cs="Arial"/>
          <w:color w:val="000000"/>
          <w:sz w:val="24"/>
          <w:szCs w:val="24"/>
          <w:lang w:eastAsia="ru-RU"/>
        </w:rPr>
        <w:t xml:space="preserve">. В случае отсутствия однозначного толкования термина или определения в тексте </w:t>
      </w:r>
      <w:r w:rsidR="00F50814">
        <w:rPr>
          <w:rFonts w:eastAsia="Times New Roman" w:cs="Arial"/>
          <w:color w:val="000000"/>
          <w:sz w:val="24"/>
          <w:szCs w:val="24"/>
          <w:lang w:eastAsia="ru-RU"/>
        </w:rPr>
        <w:t>Договора</w:t>
      </w:r>
      <w:r w:rsidRPr="003532C4">
        <w:rPr>
          <w:rFonts w:eastAsia="Times New Roman" w:cs="Arial"/>
          <w:color w:val="000000"/>
          <w:sz w:val="24"/>
          <w:szCs w:val="24"/>
          <w:lang w:eastAsia="ru-RU"/>
        </w:rPr>
        <w:t>, следует руководствоваться его толкованием, определенным: в первую очередь — законодательством Российской Федерации, и в последующем — обычаями делового оборота и научной доктриной.</w:t>
      </w:r>
    </w:p>
    <w:p w14:paraId="75A33449" w14:textId="77777777" w:rsidR="003B4A13" w:rsidRPr="00595207" w:rsidRDefault="003B4A13" w:rsidP="00500141">
      <w:pPr>
        <w:spacing w:before="480" w:after="120" w:line="240" w:lineRule="atLeast"/>
        <w:jc w:val="both"/>
        <w:rPr>
          <w:rFonts w:eastAsia="Times New Roman" w:cs="Arial"/>
          <w:b/>
          <w:bCs/>
          <w:color w:val="000000"/>
          <w:sz w:val="24"/>
          <w:szCs w:val="24"/>
          <w:lang w:eastAsia="ru-RU"/>
        </w:rPr>
      </w:pPr>
      <w:r w:rsidRPr="00595207">
        <w:rPr>
          <w:rFonts w:eastAsia="Times New Roman" w:cs="Arial"/>
          <w:b/>
          <w:bCs/>
          <w:color w:val="000000"/>
          <w:sz w:val="24"/>
          <w:szCs w:val="24"/>
          <w:lang w:eastAsia="ru-RU"/>
        </w:rPr>
        <w:t xml:space="preserve">2. Предмет Лицензионного договора </w:t>
      </w:r>
    </w:p>
    <w:p w14:paraId="7255A852" w14:textId="52A44250" w:rsidR="003B4A13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2.1. Лицензиар предоставляет Лицензиату право использования </w:t>
      </w:r>
      <w:r w:rsidR="0008696F" w:rsidRPr="00737302">
        <w:rPr>
          <w:rFonts w:eastAsia="Times New Roman" w:cs="Arial"/>
          <w:color w:val="000000"/>
          <w:sz w:val="24"/>
          <w:szCs w:val="24"/>
          <w:lang w:eastAsia="ru-RU"/>
        </w:rPr>
        <w:t>Сервиса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 на условиях простой (неисключительной) лицензии в объёме и пределах, предусмотренных Лицензионным договором. </w:t>
      </w:r>
    </w:p>
    <w:p w14:paraId="1DBE5781" w14:textId="4079F354" w:rsidR="003B4A13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D357B4">
        <w:rPr>
          <w:rFonts w:eastAsia="Times New Roman" w:cs="Arial"/>
          <w:color w:val="000000"/>
          <w:sz w:val="24"/>
          <w:szCs w:val="24"/>
          <w:lang w:eastAsia="ru-RU"/>
        </w:rPr>
        <w:t xml:space="preserve">2.2. Передаваемые по Лицензионному договору права состоят </w:t>
      </w:r>
      <w:r w:rsidR="00D357B4" w:rsidRPr="00D357B4">
        <w:rPr>
          <w:rFonts w:eastAsia="Times New Roman" w:cs="Arial"/>
          <w:color w:val="000000"/>
          <w:sz w:val="24"/>
          <w:szCs w:val="24"/>
          <w:lang w:eastAsia="ru-RU"/>
        </w:rPr>
        <w:t xml:space="preserve">в использовании </w:t>
      </w:r>
      <w:r w:rsidR="004877CD" w:rsidRPr="004877CD">
        <w:rPr>
          <w:rFonts w:eastAsia="Times New Roman" w:cs="Arial"/>
          <w:color w:val="000000"/>
          <w:sz w:val="24"/>
          <w:szCs w:val="24"/>
          <w:lang w:eastAsia="ru-RU"/>
        </w:rPr>
        <w:t xml:space="preserve">Программного продукта </w:t>
      </w:r>
      <w:r w:rsidR="00D357B4" w:rsidRPr="00D357B4">
        <w:rPr>
          <w:rFonts w:eastAsia="Times New Roman" w:cs="Arial"/>
          <w:color w:val="000000"/>
          <w:sz w:val="24"/>
          <w:szCs w:val="24"/>
          <w:lang w:eastAsia="ru-RU"/>
        </w:rPr>
        <w:t>любыми законными способами</w:t>
      </w:r>
      <w:r w:rsidRPr="00D357B4">
        <w:rPr>
          <w:rFonts w:eastAsia="Times New Roman" w:cs="Arial"/>
          <w:color w:val="000000"/>
          <w:sz w:val="24"/>
          <w:szCs w:val="24"/>
          <w:lang w:eastAsia="ru-RU"/>
        </w:rPr>
        <w:t>.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 </w:t>
      </w:r>
    </w:p>
    <w:p w14:paraId="0514FEAE" w14:textId="4F256163" w:rsidR="003B4A13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2.3. </w:t>
      </w:r>
      <w:r w:rsidR="00A17E5C">
        <w:rPr>
          <w:rFonts w:eastAsia="Times New Roman" w:cs="Arial"/>
          <w:color w:val="000000"/>
          <w:sz w:val="24"/>
          <w:szCs w:val="24"/>
          <w:lang w:eastAsia="ru-RU"/>
        </w:rPr>
        <w:t>Лицензиат в рамках использования Платформы размещает информацию о Товаре, условиях его приобретения, в целях привлечения Пользователей Сервисом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>.</w:t>
      </w:r>
      <w:r w:rsidR="00AC55C8">
        <w:rPr>
          <w:rFonts w:eastAsia="Times New Roman" w:cs="Arial"/>
          <w:color w:val="000000"/>
          <w:sz w:val="24"/>
          <w:szCs w:val="24"/>
          <w:lang w:eastAsia="ru-RU"/>
        </w:rPr>
        <w:t xml:space="preserve"> </w:t>
      </w:r>
      <w:r w:rsidR="00AC55C8" w:rsidRPr="00AC55C8">
        <w:rPr>
          <w:rFonts w:eastAsia="Times New Roman" w:cs="Arial"/>
          <w:color w:val="000000"/>
          <w:sz w:val="24"/>
          <w:szCs w:val="24"/>
          <w:lang w:eastAsia="ru-RU"/>
        </w:rPr>
        <w:t>Оказ</w:t>
      </w:r>
      <w:r w:rsidR="00AC55C8">
        <w:rPr>
          <w:rFonts w:eastAsia="Times New Roman" w:cs="Arial"/>
          <w:color w:val="000000"/>
          <w:sz w:val="24"/>
          <w:szCs w:val="24"/>
          <w:lang w:eastAsia="ru-RU"/>
        </w:rPr>
        <w:t>ывает</w:t>
      </w:r>
      <w:r w:rsidR="00AC55C8" w:rsidRPr="00AC55C8">
        <w:rPr>
          <w:rFonts w:eastAsia="Times New Roman" w:cs="Arial"/>
          <w:color w:val="000000"/>
          <w:sz w:val="24"/>
          <w:szCs w:val="24"/>
          <w:lang w:eastAsia="ru-RU"/>
        </w:rPr>
        <w:t xml:space="preserve"> услуг</w:t>
      </w:r>
      <w:r w:rsidR="00AC55C8">
        <w:rPr>
          <w:rFonts w:eastAsia="Times New Roman" w:cs="Arial"/>
          <w:color w:val="000000"/>
          <w:sz w:val="24"/>
          <w:szCs w:val="24"/>
          <w:lang w:eastAsia="ru-RU"/>
        </w:rPr>
        <w:t>и</w:t>
      </w:r>
      <w:r w:rsidR="00AC55C8" w:rsidRPr="00AC55C8">
        <w:rPr>
          <w:rFonts w:eastAsia="Times New Roman" w:cs="Arial"/>
          <w:color w:val="000000"/>
          <w:sz w:val="24"/>
          <w:szCs w:val="24"/>
          <w:lang w:eastAsia="ru-RU"/>
        </w:rPr>
        <w:t xml:space="preserve"> по поиску Поставщика, приобретению Товара, организации </w:t>
      </w:r>
      <w:r w:rsidR="00AC55C8">
        <w:rPr>
          <w:rFonts w:eastAsia="Times New Roman" w:cs="Arial"/>
          <w:color w:val="000000"/>
          <w:sz w:val="24"/>
          <w:szCs w:val="24"/>
          <w:lang w:eastAsia="ru-RU"/>
        </w:rPr>
        <w:t xml:space="preserve">денежных переводов иностранным Поставщикам, </w:t>
      </w:r>
      <w:r w:rsidR="00AC55C8" w:rsidRPr="00AC55C8">
        <w:rPr>
          <w:rFonts w:eastAsia="Times New Roman" w:cs="Arial"/>
          <w:color w:val="000000"/>
          <w:sz w:val="24"/>
          <w:szCs w:val="24"/>
          <w:lang w:eastAsia="ru-RU"/>
        </w:rPr>
        <w:t>логистики, таможенного оформления,</w:t>
      </w:r>
      <w:r w:rsidR="00AC55C8">
        <w:rPr>
          <w:rFonts w:eastAsia="Times New Roman" w:cs="Arial"/>
          <w:color w:val="000000"/>
          <w:sz w:val="24"/>
          <w:szCs w:val="24"/>
          <w:lang w:eastAsia="ru-RU"/>
        </w:rPr>
        <w:t xml:space="preserve"> маркировке и сертификации, в случае необходимости,</w:t>
      </w:r>
      <w:r w:rsidR="00AC55C8" w:rsidRPr="00AC55C8">
        <w:rPr>
          <w:rFonts w:eastAsia="Times New Roman" w:cs="Arial"/>
          <w:color w:val="000000"/>
          <w:sz w:val="24"/>
          <w:szCs w:val="24"/>
          <w:lang w:eastAsia="ru-RU"/>
        </w:rPr>
        <w:t xml:space="preserve"> складского хранения и иных сопутствующих услуг</w:t>
      </w:r>
      <w:r w:rsidR="00AC55C8">
        <w:rPr>
          <w:rFonts w:eastAsia="Times New Roman" w:cs="Arial"/>
          <w:color w:val="000000"/>
          <w:sz w:val="24"/>
          <w:szCs w:val="24"/>
          <w:lang w:eastAsia="ru-RU"/>
        </w:rPr>
        <w:t>. Данные услуги</w:t>
      </w:r>
      <w:r w:rsidR="00AC55C8" w:rsidRPr="00AC55C8">
        <w:rPr>
          <w:rFonts w:eastAsia="Times New Roman" w:cs="Arial"/>
          <w:color w:val="000000"/>
          <w:sz w:val="24"/>
          <w:szCs w:val="24"/>
          <w:lang w:eastAsia="ru-RU"/>
        </w:rPr>
        <w:t xml:space="preserve"> осуществляется </w:t>
      </w:r>
      <w:r w:rsidR="00AC55C8">
        <w:rPr>
          <w:rFonts w:eastAsia="Times New Roman" w:cs="Arial"/>
          <w:color w:val="000000"/>
          <w:sz w:val="24"/>
          <w:szCs w:val="24"/>
          <w:lang w:eastAsia="ru-RU"/>
        </w:rPr>
        <w:t>Лицензиатом</w:t>
      </w:r>
      <w:r w:rsidR="00AC55C8" w:rsidRPr="00AC55C8">
        <w:rPr>
          <w:rFonts w:eastAsia="Times New Roman" w:cs="Arial"/>
          <w:color w:val="000000"/>
          <w:sz w:val="24"/>
          <w:szCs w:val="24"/>
          <w:lang w:eastAsia="ru-RU"/>
        </w:rPr>
        <w:t xml:space="preserve"> на основании Агентского договора, заключаемого </w:t>
      </w:r>
      <w:r w:rsidR="00AC55C8" w:rsidRPr="00AC55C8">
        <w:rPr>
          <w:rFonts w:eastAsia="Times New Roman" w:cs="Arial"/>
          <w:color w:val="000000"/>
          <w:sz w:val="24"/>
          <w:szCs w:val="24"/>
          <w:lang w:eastAsia="ru-RU"/>
        </w:rPr>
        <w:lastRenderedPageBreak/>
        <w:t xml:space="preserve">непосредственно между Пользователем и </w:t>
      </w:r>
      <w:r w:rsidR="00AC55C8">
        <w:rPr>
          <w:rFonts w:eastAsia="Times New Roman" w:cs="Arial"/>
          <w:color w:val="000000"/>
          <w:sz w:val="24"/>
          <w:szCs w:val="24"/>
          <w:lang w:eastAsia="ru-RU"/>
        </w:rPr>
        <w:t>Лицензиатом (</w:t>
      </w:r>
      <w:r w:rsidR="00AC55C8" w:rsidRPr="00AC55C8">
        <w:rPr>
          <w:rFonts w:eastAsia="Times New Roman" w:cs="Arial"/>
          <w:color w:val="000000"/>
          <w:sz w:val="24"/>
          <w:szCs w:val="24"/>
          <w:lang w:eastAsia="ru-RU"/>
        </w:rPr>
        <w:t>Агентом</w:t>
      </w:r>
      <w:r w:rsidR="00AC55C8">
        <w:rPr>
          <w:rFonts w:eastAsia="Times New Roman" w:cs="Arial"/>
          <w:color w:val="000000"/>
          <w:sz w:val="24"/>
          <w:szCs w:val="24"/>
          <w:lang w:eastAsia="ru-RU"/>
        </w:rPr>
        <w:t>)</w:t>
      </w:r>
      <w:r w:rsidR="00AC55C8" w:rsidRPr="00AC55C8">
        <w:rPr>
          <w:rFonts w:eastAsia="Times New Roman" w:cs="Arial"/>
          <w:color w:val="000000"/>
          <w:sz w:val="24"/>
          <w:szCs w:val="24"/>
          <w:lang w:eastAsia="ru-RU"/>
        </w:rPr>
        <w:t>. Условия Агентского договора, включая размер вознаграждения Агента</w:t>
      </w:r>
      <w:r w:rsidR="00AC55C8">
        <w:rPr>
          <w:rFonts w:eastAsia="Times New Roman" w:cs="Arial"/>
          <w:color w:val="000000"/>
          <w:sz w:val="24"/>
          <w:szCs w:val="24"/>
          <w:lang w:eastAsia="ru-RU"/>
        </w:rPr>
        <w:t xml:space="preserve"> (Лицензиата)</w:t>
      </w:r>
      <w:r w:rsidR="00AC55C8" w:rsidRPr="00AC55C8">
        <w:rPr>
          <w:rFonts w:eastAsia="Times New Roman" w:cs="Arial"/>
          <w:color w:val="000000"/>
          <w:sz w:val="24"/>
          <w:szCs w:val="24"/>
          <w:lang w:eastAsia="ru-RU"/>
        </w:rPr>
        <w:t>, порядок и сроки оказания услуг, ответственность сторон, определяются Агентом и Пользователем самостоятельно и не регулируются настоящим Соглашением.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 </w:t>
      </w:r>
      <w:r w:rsidR="00A17E5C" w:rsidRPr="00A17E5C">
        <w:rPr>
          <w:rFonts w:eastAsia="Times New Roman" w:cs="Arial"/>
          <w:color w:val="000000"/>
          <w:sz w:val="24"/>
          <w:szCs w:val="24"/>
          <w:lang w:eastAsia="ru-RU"/>
        </w:rPr>
        <w:t>Лицензиар не является стороной по сделкам между Лицензиатом и Пользователями</w:t>
      </w:r>
      <w:r w:rsidR="00A17E5C">
        <w:rPr>
          <w:rFonts w:eastAsia="Times New Roman" w:cs="Arial"/>
          <w:color w:val="000000"/>
          <w:sz w:val="24"/>
          <w:szCs w:val="24"/>
          <w:lang w:eastAsia="ru-RU"/>
        </w:rPr>
        <w:t>.</w:t>
      </w:r>
    </w:p>
    <w:p w14:paraId="395D6534" w14:textId="77777777" w:rsidR="003B4A13" w:rsidRPr="00595207" w:rsidRDefault="003B4A13" w:rsidP="00500141">
      <w:pPr>
        <w:spacing w:before="480" w:after="120" w:line="240" w:lineRule="atLeast"/>
        <w:jc w:val="both"/>
        <w:rPr>
          <w:rFonts w:eastAsia="Times New Roman" w:cs="Arial"/>
          <w:b/>
          <w:bCs/>
          <w:color w:val="000000"/>
          <w:sz w:val="24"/>
          <w:szCs w:val="24"/>
          <w:lang w:eastAsia="ru-RU"/>
        </w:rPr>
      </w:pPr>
      <w:r w:rsidRPr="00595207">
        <w:rPr>
          <w:rFonts w:eastAsia="Times New Roman" w:cs="Arial"/>
          <w:b/>
          <w:bCs/>
          <w:color w:val="000000"/>
          <w:sz w:val="24"/>
          <w:szCs w:val="24"/>
          <w:lang w:eastAsia="ru-RU"/>
        </w:rPr>
        <w:t xml:space="preserve">3. Исключительные права </w:t>
      </w:r>
    </w:p>
    <w:p w14:paraId="051872CB" w14:textId="10D901B4" w:rsidR="003B4A13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3.1. Исключительные права на </w:t>
      </w:r>
      <w:r w:rsidR="0008696F" w:rsidRPr="00737302">
        <w:rPr>
          <w:rFonts w:eastAsia="Times New Roman" w:cs="Arial"/>
          <w:color w:val="000000"/>
          <w:sz w:val="24"/>
          <w:szCs w:val="24"/>
          <w:lang w:eastAsia="ru-RU"/>
        </w:rPr>
        <w:t>Платформу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 принадлежат Лицензиару и охраняются как объект интеллектуальной собственности. </w:t>
      </w:r>
    </w:p>
    <w:p w14:paraId="7CFF86FE" w14:textId="01E39AD5" w:rsidR="003B4A13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3.2. В </w:t>
      </w:r>
      <w:r w:rsidR="0008696F" w:rsidRPr="00737302">
        <w:rPr>
          <w:rFonts w:eastAsia="Times New Roman" w:cs="Arial"/>
          <w:color w:val="000000"/>
          <w:sz w:val="24"/>
          <w:szCs w:val="24"/>
          <w:lang w:eastAsia="ru-RU"/>
        </w:rPr>
        <w:t>Сервисе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 не используются никакие элементы в нарушение прав третьих лиц. В случае если эти гарантии будут нарушены, Лицензиар обязуется принять меры, которые обеспечат Лицензиату беспрепятственное использование прав, передаваемых по Лицензионному договору. </w:t>
      </w:r>
    </w:p>
    <w:p w14:paraId="56075B27" w14:textId="4C727CD7" w:rsidR="003B4A13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3.3. Права на использование </w:t>
      </w:r>
      <w:r w:rsidR="0008696F" w:rsidRPr="00737302">
        <w:rPr>
          <w:rFonts w:eastAsia="Times New Roman" w:cs="Arial"/>
          <w:color w:val="000000"/>
          <w:sz w:val="24"/>
          <w:szCs w:val="24"/>
          <w:lang w:eastAsia="ru-RU"/>
        </w:rPr>
        <w:t>Платформы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 передаются исключительно Лицензиату без права передачи третьим лицам, если нет письменного разрешения Лицензиара на иное. </w:t>
      </w:r>
    </w:p>
    <w:p w14:paraId="16BD7574" w14:textId="69FE7AE5" w:rsidR="003B4A13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3.4. Лицензиар </w:t>
      </w:r>
      <w:r w:rsidR="00F63142" w:rsidRPr="00F63142">
        <w:rPr>
          <w:rFonts w:eastAsia="Times New Roman" w:cs="Arial"/>
          <w:color w:val="000000"/>
          <w:sz w:val="24"/>
          <w:szCs w:val="24"/>
          <w:lang w:eastAsia="ru-RU"/>
        </w:rPr>
        <w:t>принимает разумные меры для недопущения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 содерж</w:t>
      </w:r>
      <w:r w:rsidR="00F63142">
        <w:rPr>
          <w:rFonts w:eastAsia="Times New Roman" w:cs="Arial"/>
          <w:color w:val="000000"/>
          <w:sz w:val="24"/>
          <w:szCs w:val="24"/>
          <w:lang w:eastAsia="ru-RU"/>
        </w:rPr>
        <w:t>ания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 вредоносных, шпионских элементов и программного кода, созданных для вывода из строя, нарушения работы или выполнения несанкционированных действий в компьютерной системе или для передачи каких-либо данных с компьютера пользователя без его предварительного уведомления и согласия. </w:t>
      </w:r>
    </w:p>
    <w:p w14:paraId="7196F9F7" w14:textId="25D8B7DE" w:rsidR="003B4A13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3.5. </w:t>
      </w:r>
      <w:r w:rsidR="0008696F" w:rsidRPr="00737302">
        <w:rPr>
          <w:rFonts w:eastAsia="Times New Roman" w:cs="Arial"/>
          <w:color w:val="000000"/>
          <w:sz w:val="24"/>
          <w:szCs w:val="24"/>
          <w:lang w:eastAsia="ru-RU"/>
        </w:rPr>
        <w:t>Платформа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 предоставляется Лицензиату «как есть». Лицензиар не гарантирует, что функционал Программного продукта будет полностью отвечать ожиданиям Лицензиата. </w:t>
      </w:r>
    </w:p>
    <w:p w14:paraId="51CDE15E" w14:textId="77777777" w:rsidR="003B4A13" w:rsidRPr="00D357B4" w:rsidRDefault="003B4A13" w:rsidP="00D357B4">
      <w:pPr>
        <w:spacing w:before="480" w:after="120" w:line="240" w:lineRule="atLeast"/>
        <w:jc w:val="both"/>
        <w:rPr>
          <w:rFonts w:eastAsia="Times New Roman" w:cs="Arial"/>
          <w:b/>
          <w:bCs/>
          <w:color w:val="000000"/>
          <w:sz w:val="24"/>
          <w:szCs w:val="24"/>
          <w:lang w:eastAsia="ru-RU"/>
        </w:rPr>
      </w:pPr>
      <w:r w:rsidRPr="00D357B4">
        <w:rPr>
          <w:rFonts w:eastAsia="Times New Roman" w:cs="Arial"/>
          <w:b/>
          <w:bCs/>
          <w:color w:val="000000"/>
          <w:sz w:val="24"/>
          <w:szCs w:val="24"/>
          <w:lang w:eastAsia="ru-RU"/>
        </w:rPr>
        <w:t xml:space="preserve">4. Объем предоставляемых прав, способы и условия использования </w:t>
      </w:r>
    </w:p>
    <w:p w14:paraId="0E7FBD55" w14:textId="08F82FCB" w:rsidR="003B4A13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4.1. Необходимыми условиями использования </w:t>
      </w:r>
      <w:r w:rsidR="0008696F"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Сервиса 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>является наличие у Лицензиата подключения к информационно-телекоммуникационной сети «Интернет», а для подписания электронных документов обязательным условием является наличие у Лицензиата действующего Сертификата, выданного Лицензиату Удостоверяющим центром либо доверенным лицом удостоверяющего центра, и средства электронной подписи СКЗИ «КриптоПро CSP».</w:t>
      </w:r>
      <w:r w:rsidR="003114F2">
        <w:rPr>
          <w:rFonts w:eastAsia="Times New Roman" w:cs="Arial"/>
          <w:color w:val="000000"/>
          <w:sz w:val="24"/>
          <w:szCs w:val="24"/>
          <w:lang w:eastAsia="ru-RU"/>
        </w:rPr>
        <w:t xml:space="preserve"> Стороны могут согласовать физический обмен документами (личной передачей, отправкой почтой России, курьерской отправкой). </w:t>
      </w:r>
    </w:p>
    <w:p w14:paraId="247EFDB6" w14:textId="0CE27532" w:rsidR="003B4A13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4.2. Лицензиар предоставляет Лицензиату право использовать </w:t>
      </w:r>
      <w:r w:rsidR="0008696F" w:rsidRPr="00737302">
        <w:rPr>
          <w:rFonts w:eastAsia="Times New Roman" w:cs="Arial"/>
          <w:color w:val="000000"/>
          <w:sz w:val="24"/>
          <w:szCs w:val="24"/>
          <w:lang w:eastAsia="ru-RU"/>
        </w:rPr>
        <w:t>Сервис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 путём предоставления удалённого доступа через информационно-телекоммуникационную сеть «Интернет» с возможностью воспроизводить графическую часть (рабочий интерфейс) на экране персонального компьютера и совершения действий, предусмотренных общей функциональностью </w:t>
      </w:r>
      <w:r w:rsidR="0008696F" w:rsidRPr="00737302">
        <w:rPr>
          <w:rFonts w:eastAsia="Times New Roman" w:cs="Arial"/>
          <w:color w:val="000000"/>
          <w:sz w:val="24"/>
          <w:szCs w:val="24"/>
          <w:lang w:eastAsia="ru-RU"/>
        </w:rPr>
        <w:t>Платформы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, в зависимости от приобретённой Лицензиатом лицензии. </w:t>
      </w:r>
    </w:p>
    <w:p w14:paraId="3C930708" w14:textId="77777777" w:rsidR="003B4A13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4.3. Лицензиату запрещается: </w:t>
      </w:r>
    </w:p>
    <w:p w14:paraId="435BB35E" w14:textId="4750B0FF" w:rsidR="0008696F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4.3.1. допускать использование </w:t>
      </w:r>
      <w:r w:rsidR="0008696F" w:rsidRPr="00737302">
        <w:rPr>
          <w:rFonts w:eastAsia="Times New Roman" w:cs="Arial"/>
          <w:color w:val="000000"/>
          <w:sz w:val="24"/>
          <w:szCs w:val="24"/>
          <w:lang w:eastAsia="ru-RU"/>
        </w:rPr>
        <w:t>Сервиса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 лицами, не имеющими прав на такое использование; </w:t>
      </w:r>
    </w:p>
    <w:p w14:paraId="4C55FDD7" w14:textId="51153550" w:rsidR="0008696F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>4.</w:t>
      </w:r>
      <w:r w:rsidR="0008696F" w:rsidRPr="00737302">
        <w:rPr>
          <w:rFonts w:eastAsia="Times New Roman" w:cs="Arial"/>
          <w:color w:val="000000"/>
          <w:sz w:val="24"/>
          <w:szCs w:val="24"/>
          <w:lang w:eastAsia="ru-RU"/>
        </w:rPr>
        <w:t>3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.2. дизассемблировать, </w:t>
      </w:r>
      <w:proofErr w:type="spellStart"/>
      <w:r w:rsidRPr="00737302">
        <w:rPr>
          <w:rFonts w:eastAsia="Times New Roman" w:cs="Arial"/>
          <w:color w:val="000000"/>
          <w:sz w:val="24"/>
          <w:szCs w:val="24"/>
          <w:lang w:eastAsia="ru-RU"/>
        </w:rPr>
        <w:t>декомпилировать</w:t>
      </w:r>
      <w:proofErr w:type="spellEnd"/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, адаптировать и модифицировать </w:t>
      </w:r>
      <w:r w:rsidR="0008696F" w:rsidRPr="00737302">
        <w:rPr>
          <w:rFonts w:eastAsia="Times New Roman" w:cs="Arial"/>
          <w:color w:val="000000"/>
          <w:sz w:val="24"/>
          <w:szCs w:val="24"/>
          <w:lang w:eastAsia="ru-RU"/>
        </w:rPr>
        <w:t>Платформу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; </w:t>
      </w:r>
    </w:p>
    <w:p w14:paraId="09D0E768" w14:textId="442300C4" w:rsidR="0008696F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lastRenderedPageBreak/>
        <w:t>4.</w:t>
      </w:r>
      <w:r w:rsidR="0008696F" w:rsidRPr="00737302">
        <w:rPr>
          <w:rFonts w:eastAsia="Times New Roman" w:cs="Arial"/>
          <w:color w:val="000000"/>
          <w:sz w:val="24"/>
          <w:szCs w:val="24"/>
          <w:lang w:eastAsia="ru-RU"/>
        </w:rPr>
        <w:t>3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.3. использовать </w:t>
      </w:r>
      <w:r w:rsidR="0008696F" w:rsidRPr="00737302">
        <w:rPr>
          <w:rFonts w:eastAsia="Times New Roman" w:cs="Arial"/>
          <w:color w:val="000000"/>
          <w:sz w:val="24"/>
          <w:szCs w:val="24"/>
          <w:lang w:eastAsia="ru-RU"/>
        </w:rPr>
        <w:t>Платформу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 для разработки аналогичной программы для ЭВМ, по своему виду и функционалу существенно схожей с </w:t>
      </w:r>
      <w:r w:rsidR="0008696F" w:rsidRPr="00737302">
        <w:rPr>
          <w:rFonts w:eastAsia="Times New Roman" w:cs="Arial"/>
          <w:color w:val="000000"/>
          <w:sz w:val="24"/>
          <w:szCs w:val="24"/>
          <w:lang w:eastAsia="ru-RU"/>
        </w:rPr>
        <w:t>Платформой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, или для осуществления другого действия, нарушающего исключительное право Лицензиара на Программный продукт; </w:t>
      </w:r>
    </w:p>
    <w:p w14:paraId="0B48FFBC" w14:textId="77777777" w:rsidR="006A021F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>4.</w:t>
      </w:r>
      <w:r w:rsidR="0008696F" w:rsidRPr="00737302">
        <w:rPr>
          <w:rFonts w:eastAsia="Times New Roman" w:cs="Arial"/>
          <w:color w:val="000000"/>
          <w:sz w:val="24"/>
          <w:szCs w:val="24"/>
          <w:lang w:eastAsia="ru-RU"/>
        </w:rPr>
        <w:t>3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.4. предоставлять Программный продукт в прокат, в аренду или во временное пользование третьим лицам с целью извлечения прибыли, а также совершать относительно программы для ЭВМ другие действия, нарушающие российские и международные нормы по авторскому праву и использованию программных средств; </w:t>
      </w:r>
    </w:p>
    <w:p w14:paraId="33B29874" w14:textId="66B6BBA1" w:rsidR="0008696F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>4.</w:t>
      </w:r>
      <w:r w:rsidR="0008696F" w:rsidRPr="00737302">
        <w:rPr>
          <w:rFonts w:eastAsia="Times New Roman" w:cs="Arial"/>
          <w:color w:val="000000"/>
          <w:sz w:val="24"/>
          <w:szCs w:val="24"/>
          <w:lang w:eastAsia="ru-RU"/>
        </w:rPr>
        <w:t>3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>.5. воспроизводить элементы дизайна или пользовательского интерфейса Программного продукта при создании сайтов или ведении любой коммерческой деятельности в информационно</w:t>
      </w:r>
      <w:r w:rsidR="00966EB2" w:rsidRPr="00737302">
        <w:rPr>
          <w:rFonts w:eastAsia="Times New Roman" w:cs="Arial"/>
          <w:color w:val="000000"/>
          <w:sz w:val="24"/>
          <w:szCs w:val="24"/>
          <w:lang w:eastAsia="ru-RU"/>
        </w:rPr>
        <w:t>-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>телекоммуникационной сети «Интернет» или вне ее</w:t>
      </w:r>
      <w:r w:rsidR="0008696F" w:rsidRPr="00737302">
        <w:rPr>
          <w:rFonts w:eastAsia="Times New Roman" w:cs="Arial"/>
          <w:color w:val="000000"/>
          <w:sz w:val="24"/>
          <w:szCs w:val="24"/>
          <w:lang w:eastAsia="ru-RU"/>
        </w:rPr>
        <w:t>, без согласования с Лицензиаром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. </w:t>
      </w:r>
    </w:p>
    <w:p w14:paraId="2E65638B" w14:textId="77777777" w:rsidR="0008696F" w:rsidRPr="00595207" w:rsidRDefault="003B4A13" w:rsidP="006A021F">
      <w:pPr>
        <w:spacing w:before="480" w:after="120" w:line="240" w:lineRule="atLeast"/>
        <w:jc w:val="both"/>
        <w:rPr>
          <w:rFonts w:eastAsia="Times New Roman" w:cs="Arial"/>
          <w:b/>
          <w:bCs/>
          <w:color w:val="000000"/>
          <w:sz w:val="24"/>
          <w:szCs w:val="24"/>
          <w:lang w:eastAsia="ru-RU"/>
        </w:rPr>
      </w:pPr>
      <w:r w:rsidRPr="00595207">
        <w:rPr>
          <w:rFonts w:eastAsia="Times New Roman" w:cs="Arial"/>
          <w:b/>
          <w:bCs/>
          <w:color w:val="000000"/>
          <w:sz w:val="24"/>
          <w:szCs w:val="24"/>
          <w:lang w:eastAsia="ru-RU"/>
        </w:rPr>
        <w:t xml:space="preserve">5. Финансовые условия </w:t>
      </w:r>
    </w:p>
    <w:p w14:paraId="1A2F2DAD" w14:textId="18289437" w:rsidR="0008696F" w:rsidRPr="00500141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highlight w:val="yellow"/>
          <w:lang w:eastAsia="ru-RU"/>
        </w:rPr>
      </w:pPr>
      <w:r w:rsidRPr="00533135">
        <w:rPr>
          <w:rFonts w:eastAsia="Times New Roman" w:cs="Arial"/>
          <w:color w:val="000000"/>
          <w:sz w:val="24"/>
          <w:szCs w:val="24"/>
          <w:lang w:eastAsia="ru-RU"/>
        </w:rPr>
        <w:t>5.1. Доступ к общей функциональности Программного продукта предоставляется Лицензиату после</w:t>
      </w:r>
      <w:r w:rsidR="001E0C05">
        <w:rPr>
          <w:rFonts w:eastAsia="Times New Roman" w:cs="Arial"/>
          <w:color w:val="000000"/>
          <w:sz w:val="24"/>
          <w:szCs w:val="24"/>
          <w:lang w:eastAsia="ru-RU"/>
        </w:rPr>
        <w:t xml:space="preserve"> </w:t>
      </w:r>
      <w:r w:rsidR="001E0C05" w:rsidRPr="001E0C05">
        <w:rPr>
          <w:rFonts w:eastAsia="Times New Roman" w:cs="Arial"/>
          <w:color w:val="000000"/>
          <w:sz w:val="24"/>
          <w:szCs w:val="24"/>
          <w:lang w:eastAsia="ru-RU"/>
        </w:rPr>
        <w:t xml:space="preserve">оплаты выставленного счета </w:t>
      </w:r>
      <w:r w:rsidR="001E0C05">
        <w:rPr>
          <w:rFonts w:eastAsia="Times New Roman" w:cs="Arial"/>
          <w:color w:val="000000"/>
          <w:sz w:val="24"/>
          <w:szCs w:val="24"/>
          <w:lang w:eastAsia="ru-RU"/>
        </w:rPr>
        <w:t>на очередной период использования Сервиса</w:t>
      </w:r>
      <w:r w:rsidRPr="00533135">
        <w:rPr>
          <w:rFonts w:eastAsia="Times New Roman" w:cs="Arial"/>
          <w:color w:val="000000"/>
          <w:sz w:val="24"/>
          <w:szCs w:val="24"/>
          <w:lang w:eastAsia="ru-RU"/>
        </w:rPr>
        <w:t xml:space="preserve">. </w:t>
      </w:r>
      <w:r w:rsidRPr="00500141">
        <w:rPr>
          <w:rFonts w:eastAsia="Times New Roman" w:cs="Arial"/>
          <w:color w:val="000000"/>
          <w:sz w:val="24"/>
          <w:szCs w:val="24"/>
          <w:highlight w:val="yellow"/>
          <w:lang w:eastAsia="ru-RU"/>
        </w:rPr>
        <w:t xml:space="preserve"> </w:t>
      </w:r>
    </w:p>
    <w:p w14:paraId="12F747CC" w14:textId="33E24A03" w:rsidR="00966EB2" w:rsidRPr="00533135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533135">
        <w:rPr>
          <w:rFonts w:eastAsia="Times New Roman" w:cs="Arial"/>
          <w:color w:val="000000"/>
          <w:sz w:val="24"/>
          <w:szCs w:val="24"/>
          <w:lang w:eastAsia="ru-RU"/>
        </w:rPr>
        <w:t xml:space="preserve">5.2. Стоимость права использования Программного продукта (лицензионное вознаграждение), в т.ч. его дополнительной (расширенной) функциональности определяется Прайс-листом либо условиями расчёта лицензионного вознаграждения, определяющего финансовые взаимоотношения Сторон, подписанного Лицензиаром индивидуально с Лицензиатом. </w:t>
      </w:r>
    </w:p>
    <w:p w14:paraId="7C9B795A" w14:textId="5A1BF46C" w:rsidR="00966EB2" w:rsidRPr="00533135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533135">
        <w:rPr>
          <w:rFonts w:eastAsia="Times New Roman" w:cs="Arial"/>
          <w:color w:val="000000"/>
          <w:sz w:val="24"/>
          <w:szCs w:val="24"/>
          <w:lang w:eastAsia="ru-RU"/>
        </w:rPr>
        <w:t>5.</w:t>
      </w:r>
      <w:r w:rsidR="00966EB2" w:rsidRPr="00533135">
        <w:rPr>
          <w:rFonts w:eastAsia="Times New Roman" w:cs="Arial"/>
          <w:color w:val="000000"/>
          <w:sz w:val="24"/>
          <w:szCs w:val="24"/>
          <w:lang w:eastAsia="ru-RU"/>
        </w:rPr>
        <w:t>3</w:t>
      </w:r>
      <w:r w:rsidRPr="00533135">
        <w:rPr>
          <w:rFonts w:eastAsia="Times New Roman" w:cs="Arial"/>
          <w:color w:val="000000"/>
          <w:sz w:val="24"/>
          <w:szCs w:val="24"/>
          <w:lang w:eastAsia="ru-RU"/>
        </w:rPr>
        <w:t>. Выставление и оплата счетов в рамках Лицензионного договора может осуществляться неограниченное количество раз. Счета выставляются Лицензиаром по ценам, установленным Прайс</w:t>
      </w:r>
      <w:r w:rsidR="00500141" w:rsidRPr="00533135">
        <w:rPr>
          <w:rFonts w:eastAsia="Times New Roman" w:cs="Arial"/>
          <w:color w:val="000000"/>
          <w:sz w:val="24"/>
          <w:szCs w:val="24"/>
          <w:lang w:eastAsia="ru-RU"/>
        </w:rPr>
        <w:t>-</w:t>
      </w:r>
      <w:r w:rsidRPr="00533135">
        <w:rPr>
          <w:rFonts w:eastAsia="Times New Roman" w:cs="Arial"/>
          <w:color w:val="000000"/>
          <w:sz w:val="24"/>
          <w:szCs w:val="24"/>
          <w:lang w:eastAsia="ru-RU"/>
        </w:rPr>
        <w:t xml:space="preserve">листом, действующим на момент выставления счета, либо на условиях расчёта лицензионного вознаграждения, определяющего финансовые взаимоотношения Сторон, подписанного Лицензиаром индивидуально с Лицензиатом. </w:t>
      </w:r>
    </w:p>
    <w:p w14:paraId="47AC0D55" w14:textId="77777777" w:rsidR="00966EB2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533135">
        <w:rPr>
          <w:rFonts w:eastAsia="Times New Roman" w:cs="Arial"/>
          <w:color w:val="000000"/>
          <w:sz w:val="24"/>
          <w:szCs w:val="24"/>
          <w:lang w:eastAsia="ru-RU"/>
        </w:rPr>
        <w:t>5.</w:t>
      </w:r>
      <w:r w:rsidR="00966EB2" w:rsidRPr="00533135">
        <w:rPr>
          <w:rFonts w:eastAsia="Times New Roman" w:cs="Arial"/>
          <w:color w:val="000000"/>
          <w:sz w:val="24"/>
          <w:szCs w:val="24"/>
          <w:lang w:eastAsia="ru-RU"/>
        </w:rPr>
        <w:t>4</w:t>
      </w:r>
      <w:r w:rsidRPr="00533135">
        <w:rPr>
          <w:rFonts w:eastAsia="Times New Roman" w:cs="Arial"/>
          <w:color w:val="000000"/>
          <w:sz w:val="24"/>
          <w:szCs w:val="24"/>
          <w:lang w:eastAsia="ru-RU"/>
        </w:rPr>
        <w:t>. Лицензиат обязан оплатить выставленный Лицензиаром счет в течение 5 (пяти) рабочих дней путем перечисления 100% суммы, указанной в счете.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  </w:t>
      </w:r>
    </w:p>
    <w:p w14:paraId="40F0BA4A" w14:textId="3ADF8753" w:rsidR="00966EB2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>5.</w:t>
      </w:r>
      <w:r w:rsidR="00966EB2" w:rsidRPr="00737302">
        <w:rPr>
          <w:rFonts w:eastAsia="Times New Roman" w:cs="Arial"/>
          <w:color w:val="000000"/>
          <w:sz w:val="24"/>
          <w:szCs w:val="24"/>
          <w:lang w:eastAsia="ru-RU"/>
        </w:rPr>
        <w:t>5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. Все расчеты по Лицензионному договору осуществляются в российских рублях путем безналичного перечисления денежных средств на расчетный счет Лицензиара. </w:t>
      </w:r>
    </w:p>
    <w:p w14:paraId="7B255804" w14:textId="2EDFD4E0" w:rsidR="00966EB2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>5.</w:t>
      </w:r>
      <w:r w:rsidR="00966EB2" w:rsidRPr="00737302">
        <w:rPr>
          <w:rFonts w:eastAsia="Times New Roman" w:cs="Arial"/>
          <w:color w:val="000000"/>
          <w:sz w:val="24"/>
          <w:szCs w:val="24"/>
          <w:lang w:eastAsia="ru-RU"/>
        </w:rPr>
        <w:t>6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. Обязательство Лицензиата по оплате счета считается выполненным с момента поступления денежных средств на расчетный счет Лицензиара. </w:t>
      </w:r>
    </w:p>
    <w:p w14:paraId="5D75B305" w14:textId="16FBAF54" w:rsidR="00966EB2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>5.</w:t>
      </w:r>
      <w:r w:rsidR="00966EB2" w:rsidRPr="00737302">
        <w:rPr>
          <w:rFonts w:eastAsia="Times New Roman" w:cs="Arial"/>
          <w:color w:val="000000"/>
          <w:sz w:val="24"/>
          <w:szCs w:val="24"/>
          <w:lang w:eastAsia="ru-RU"/>
        </w:rPr>
        <w:t>7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. </w:t>
      </w:r>
      <w:r w:rsidR="00966EB2" w:rsidRPr="00737302">
        <w:rPr>
          <w:rFonts w:eastAsia="Times New Roman" w:cs="Arial"/>
          <w:color w:val="000000"/>
          <w:sz w:val="24"/>
          <w:szCs w:val="24"/>
          <w:lang w:eastAsia="ru-RU"/>
        </w:rPr>
        <w:t>П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>ередача прав подтвержда</w:t>
      </w:r>
      <w:r w:rsidR="00966EB2" w:rsidRPr="00737302">
        <w:rPr>
          <w:rFonts w:eastAsia="Times New Roman" w:cs="Arial"/>
          <w:color w:val="000000"/>
          <w:sz w:val="24"/>
          <w:szCs w:val="24"/>
          <w:lang w:eastAsia="ru-RU"/>
        </w:rPr>
        <w:t>е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тся подписанием Сторонами акта. </w:t>
      </w:r>
    </w:p>
    <w:p w14:paraId="5169B217" w14:textId="77777777" w:rsidR="00966EB2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>5.</w:t>
      </w:r>
      <w:r w:rsidR="00966EB2" w:rsidRPr="00737302">
        <w:rPr>
          <w:rFonts w:eastAsia="Times New Roman" w:cs="Arial"/>
          <w:color w:val="000000"/>
          <w:sz w:val="24"/>
          <w:szCs w:val="24"/>
          <w:lang w:eastAsia="ru-RU"/>
        </w:rPr>
        <w:t>8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. В случае если в течение 5 (пяти) дней с момента предоставления Лицензиаром условий для получения доступа к Программному продукту Лицензиар не получил претензий Лицензиата, связанных с объемом предоставленных прав, то считается что неисключительное право использования Программного продукта предоставлено Лицензиату надлежащим образом. </w:t>
      </w:r>
    </w:p>
    <w:p w14:paraId="1FF91375" w14:textId="77777777" w:rsidR="00966EB2" w:rsidRPr="00595207" w:rsidRDefault="003B4A13" w:rsidP="006A021F">
      <w:pPr>
        <w:spacing w:before="480" w:after="120" w:line="240" w:lineRule="atLeast"/>
        <w:jc w:val="both"/>
        <w:rPr>
          <w:rFonts w:eastAsia="Times New Roman" w:cs="Arial"/>
          <w:b/>
          <w:bCs/>
          <w:color w:val="000000"/>
          <w:sz w:val="24"/>
          <w:szCs w:val="24"/>
          <w:lang w:eastAsia="ru-RU"/>
        </w:rPr>
      </w:pPr>
      <w:r w:rsidRPr="00595207">
        <w:rPr>
          <w:rFonts w:eastAsia="Times New Roman" w:cs="Arial"/>
          <w:b/>
          <w:bCs/>
          <w:color w:val="000000"/>
          <w:sz w:val="24"/>
          <w:szCs w:val="24"/>
          <w:lang w:eastAsia="ru-RU"/>
        </w:rPr>
        <w:t xml:space="preserve">6. Права и обязанности Сторон </w:t>
      </w:r>
    </w:p>
    <w:p w14:paraId="1CF403F2" w14:textId="77777777" w:rsidR="00966EB2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6.1. Обязанности Лицензиара: </w:t>
      </w:r>
    </w:p>
    <w:p w14:paraId="5ED2EA35" w14:textId="48F099D2" w:rsidR="00966EB2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6.1.1. </w:t>
      </w:r>
      <w:r w:rsidR="00966EB2" w:rsidRPr="00737302">
        <w:rPr>
          <w:rFonts w:eastAsia="Times New Roman" w:cs="Arial"/>
          <w:color w:val="000000"/>
          <w:sz w:val="24"/>
          <w:szCs w:val="24"/>
          <w:lang w:eastAsia="ru-RU"/>
        </w:rPr>
        <w:t>О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беспечение выполнения Программным продуктом заявленных функциональных возможностей; </w:t>
      </w:r>
    </w:p>
    <w:p w14:paraId="7759CB4C" w14:textId="77777777" w:rsidR="00966EB2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lastRenderedPageBreak/>
        <w:t xml:space="preserve">6.1.2. </w:t>
      </w:r>
      <w:r w:rsidR="00966EB2" w:rsidRPr="00737302">
        <w:rPr>
          <w:rFonts w:eastAsia="Times New Roman" w:cs="Arial"/>
          <w:color w:val="000000"/>
          <w:sz w:val="24"/>
          <w:szCs w:val="24"/>
          <w:lang w:eastAsia="ru-RU"/>
        </w:rPr>
        <w:t>С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воевременное обновление программного обеспечения на сервере; </w:t>
      </w:r>
    </w:p>
    <w:p w14:paraId="346798AB" w14:textId="77777777" w:rsidR="00966EB2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6.1.3. </w:t>
      </w:r>
      <w:r w:rsidR="00966EB2" w:rsidRPr="00737302">
        <w:rPr>
          <w:rFonts w:eastAsia="Times New Roman" w:cs="Arial"/>
          <w:color w:val="000000"/>
          <w:sz w:val="24"/>
          <w:szCs w:val="24"/>
          <w:lang w:eastAsia="ru-RU"/>
        </w:rPr>
        <w:t>О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беспечение доступности Программного продукта в круглосуточном ежедневном режиме, за исключением времени проведения регламентных и аварийно-восстановительных работ; </w:t>
      </w:r>
    </w:p>
    <w:p w14:paraId="3434B89F" w14:textId="77777777" w:rsidR="00966EB2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6.1.4. </w:t>
      </w:r>
      <w:r w:rsidR="00966EB2" w:rsidRPr="00737302">
        <w:rPr>
          <w:rFonts w:eastAsia="Times New Roman" w:cs="Arial"/>
          <w:color w:val="000000"/>
          <w:sz w:val="24"/>
          <w:szCs w:val="24"/>
          <w:lang w:eastAsia="ru-RU"/>
        </w:rPr>
        <w:t>В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оздержание от каких-либо действий, способных воспрепятствовать нормальному использованию Лицензиатом Программного продукта; </w:t>
      </w:r>
    </w:p>
    <w:p w14:paraId="5E159B6C" w14:textId="77777777" w:rsidR="00966EB2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6.1.5. </w:t>
      </w:r>
      <w:r w:rsidR="00966EB2" w:rsidRPr="00737302">
        <w:rPr>
          <w:rFonts w:eastAsia="Times New Roman" w:cs="Arial"/>
          <w:color w:val="000000"/>
          <w:sz w:val="24"/>
          <w:szCs w:val="24"/>
          <w:lang w:eastAsia="ru-RU"/>
        </w:rPr>
        <w:t>С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облюдение конфиденциальности информации, ставшей известной Лицензиару в процессе исполнения Лицензионного договора; </w:t>
      </w:r>
    </w:p>
    <w:p w14:paraId="636CA499" w14:textId="77777777" w:rsidR="00966EB2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6.1.6. </w:t>
      </w:r>
      <w:r w:rsidR="00966EB2" w:rsidRPr="00737302">
        <w:rPr>
          <w:rFonts w:eastAsia="Times New Roman" w:cs="Arial"/>
          <w:color w:val="000000"/>
          <w:sz w:val="24"/>
          <w:szCs w:val="24"/>
          <w:lang w:eastAsia="ru-RU"/>
        </w:rPr>
        <w:t>О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беспечение конфиденциальности данных, размещенных Лицензиатом и обрабатываемых с использованием Программного продукта, и их защита от несанкционированного доступа; </w:t>
      </w:r>
    </w:p>
    <w:p w14:paraId="1EB24C6B" w14:textId="1698D4B6" w:rsidR="00966EB2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6.1.7. </w:t>
      </w:r>
      <w:r w:rsidR="00966EB2" w:rsidRPr="00737302">
        <w:rPr>
          <w:rFonts w:eastAsia="Times New Roman" w:cs="Arial"/>
          <w:color w:val="000000"/>
          <w:sz w:val="24"/>
          <w:szCs w:val="24"/>
          <w:lang w:eastAsia="ru-RU"/>
        </w:rPr>
        <w:t>О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казание Лицензиату технической поддержки. </w:t>
      </w:r>
    </w:p>
    <w:p w14:paraId="7A70AC57" w14:textId="77777777" w:rsidR="00966EB2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6.2. Права Лицензиара: </w:t>
      </w:r>
    </w:p>
    <w:p w14:paraId="7A25DC99" w14:textId="77777777" w:rsidR="00966EB2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6.2.1. </w:t>
      </w:r>
      <w:r w:rsidR="00966EB2" w:rsidRPr="00737302">
        <w:rPr>
          <w:rFonts w:eastAsia="Times New Roman" w:cs="Arial"/>
          <w:color w:val="000000"/>
          <w:sz w:val="24"/>
          <w:szCs w:val="24"/>
          <w:lang w:eastAsia="ru-RU"/>
        </w:rPr>
        <w:t>М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одификация или выпуск новой версии Программного продукта в любое время и по любой причине, в том числе в целях удовлетворения потребностей Лицензиата или требований конкурентоспособности, в целях соблюдения действующего законодательства РФ. Лицензиар оставляет за собой право добавлять новые свойства и функциональные возможности Программного продукта, которые направлены на его улучшение и могут иметь форму патчей, дополнительных модулей или полностью новых версий Программного продукта. </w:t>
      </w:r>
    </w:p>
    <w:p w14:paraId="48CB8587" w14:textId="2A3D928F" w:rsidR="00966EB2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>Лицензиат настоящим уведомлен и соглашается с автоматическим обновлением Программного продукта. Условия Лицензионного договора распространя</w:t>
      </w:r>
      <w:r w:rsidR="006A021F">
        <w:rPr>
          <w:rFonts w:eastAsia="Times New Roman" w:cs="Arial"/>
          <w:color w:val="000000"/>
          <w:sz w:val="24"/>
          <w:szCs w:val="24"/>
          <w:lang w:eastAsia="ru-RU"/>
        </w:rPr>
        <w:t>ю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тся на все последующие модифицированные или новые версии Программного продукта; </w:t>
      </w:r>
    </w:p>
    <w:p w14:paraId="47B2D6BF" w14:textId="0BDEB4D9" w:rsidR="00966EB2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6.2.2. </w:t>
      </w:r>
      <w:r w:rsidR="00966EB2" w:rsidRPr="00737302">
        <w:rPr>
          <w:rFonts w:eastAsia="Times New Roman" w:cs="Arial"/>
          <w:color w:val="000000"/>
          <w:sz w:val="24"/>
          <w:szCs w:val="24"/>
          <w:lang w:eastAsia="ru-RU"/>
        </w:rPr>
        <w:t>В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 одностороннем порядке внесение изменений и/или дополнений в </w:t>
      </w:r>
      <w:r w:rsidR="00AA5628">
        <w:rPr>
          <w:rFonts w:eastAsia="Times New Roman" w:cs="Arial"/>
          <w:color w:val="000000"/>
          <w:sz w:val="24"/>
          <w:szCs w:val="24"/>
          <w:lang w:eastAsia="ru-RU"/>
        </w:rPr>
        <w:t>Лицензионный договор,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 размещения новой редакции на </w:t>
      </w:r>
      <w:r w:rsidR="00AA5628">
        <w:rPr>
          <w:rFonts w:eastAsia="Times New Roman" w:cs="Arial"/>
          <w:color w:val="000000"/>
          <w:sz w:val="24"/>
          <w:szCs w:val="24"/>
          <w:lang w:eastAsia="ru-RU"/>
        </w:rPr>
        <w:t>са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>йте</w:t>
      </w:r>
      <w:r w:rsidR="00AA5628">
        <w:rPr>
          <w:rFonts w:eastAsia="Times New Roman" w:cs="Arial"/>
          <w:color w:val="000000"/>
          <w:sz w:val="24"/>
          <w:szCs w:val="24"/>
          <w:lang w:eastAsia="ru-RU"/>
        </w:rPr>
        <w:t xml:space="preserve"> по адресу: </w:t>
      </w:r>
      <w:hyperlink r:id="rId8" w:history="1">
        <w:r w:rsidR="00AA5628" w:rsidRPr="00236738">
          <w:rPr>
            <w:rStyle w:val="a3"/>
            <w:rFonts w:cs="Arial"/>
            <w:sz w:val="24"/>
            <w:szCs w:val="24"/>
          </w:rPr>
          <w:t>https://platforma.tel-sis.ru/</w:t>
        </w:r>
      </w:hyperlink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. Лицензиат присоединяется к новым условиям в порядке, установленном ст. 428 Гражданского кодекса РФ. </w:t>
      </w:r>
    </w:p>
    <w:p w14:paraId="14920DF7" w14:textId="77777777" w:rsidR="00966EB2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6.2.3. </w:t>
      </w:r>
      <w:r w:rsidR="00966EB2" w:rsidRPr="00737302">
        <w:rPr>
          <w:rFonts w:eastAsia="Times New Roman" w:cs="Arial"/>
          <w:color w:val="000000"/>
          <w:sz w:val="24"/>
          <w:szCs w:val="24"/>
          <w:lang w:eastAsia="ru-RU"/>
        </w:rPr>
        <w:t>З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аключение с третьими лицами любых договоров о предоставлении права использования Программного продукта, в том числе на условиях, аналогичных условиям Лицензионного договора; </w:t>
      </w:r>
    </w:p>
    <w:p w14:paraId="41EAE912" w14:textId="77777777" w:rsidR="00966EB2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6.2.4. </w:t>
      </w:r>
      <w:r w:rsidR="00966EB2" w:rsidRPr="00737302">
        <w:rPr>
          <w:rFonts w:eastAsia="Times New Roman" w:cs="Arial"/>
          <w:color w:val="000000"/>
          <w:sz w:val="24"/>
          <w:szCs w:val="24"/>
          <w:lang w:eastAsia="ru-RU"/>
        </w:rPr>
        <w:t>Б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локирование доступа Лицензиату к Программному продукту при нарушении Лицензиатом условий Лицензионного договора; </w:t>
      </w:r>
    </w:p>
    <w:p w14:paraId="55F5C3F8" w14:textId="77777777" w:rsidR="00966EB2" w:rsidRPr="00737302" w:rsidRDefault="00966EB2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>6</w:t>
      </w:r>
      <w:r w:rsidR="003B4A13"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.2.5. 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>П</w:t>
      </w:r>
      <w:r w:rsidR="003B4A13"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роведение регламентных работ по техническому обслуживанию и внесению изменений в Программный продукт, конкретную дату и время проведения которых Лицензиар определяет самостоятельно, без согласования с Лицензиатом, но с обязательным уведомлением путём размещения информационного сообщения в Программном продукте; </w:t>
      </w:r>
    </w:p>
    <w:p w14:paraId="54CC13B8" w14:textId="77777777" w:rsidR="00966EB2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6.2.6. проведение аварийно-восстановительных работ при наступлении внештатных ситуаций по мере возникновения соответствующей необходимости, конкретную дату и время проведения которых Лицензиар определяет самостоятельно, без согласования с Лицензиатом, но с обязательным уведомлением путём размещения информационного сообщения в Программном продукте (в случае его доступности). </w:t>
      </w:r>
    </w:p>
    <w:p w14:paraId="661A1B7C" w14:textId="77777777" w:rsidR="00966EB2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lastRenderedPageBreak/>
        <w:t xml:space="preserve">6.3. Обязанности Лицензиата: </w:t>
      </w:r>
    </w:p>
    <w:p w14:paraId="3C36F18D" w14:textId="05D37C1B" w:rsidR="00966EB2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6.3.1. </w:t>
      </w:r>
      <w:r w:rsidR="00966EB2" w:rsidRPr="00737302">
        <w:rPr>
          <w:rFonts w:eastAsia="Times New Roman" w:cs="Arial"/>
          <w:color w:val="000000"/>
          <w:sz w:val="24"/>
          <w:szCs w:val="24"/>
          <w:lang w:eastAsia="ru-RU"/>
        </w:rPr>
        <w:t>С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облюдение технических требований подключения по работе с Программным продуктом; </w:t>
      </w:r>
    </w:p>
    <w:p w14:paraId="0401ACCD" w14:textId="77777777" w:rsidR="00966EB2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6.3.2. </w:t>
      </w:r>
      <w:r w:rsidR="00966EB2" w:rsidRPr="00737302">
        <w:rPr>
          <w:rFonts w:eastAsia="Times New Roman" w:cs="Arial"/>
          <w:color w:val="000000"/>
          <w:sz w:val="24"/>
          <w:szCs w:val="24"/>
          <w:lang w:eastAsia="ru-RU"/>
        </w:rPr>
        <w:t>С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амостоятельное обеспечение подключения к информационно-телекоммуникационной сети «Интернет»; </w:t>
      </w:r>
    </w:p>
    <w:p w14:paraId="44B6E5E4" w14:textId="77777777" w:rsidR="00966EB2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6.3.3. </w:t>
      </w:r>
      <w:r w:rsidR="00966EB2" w:rsidRPr="00737302">
        <w:rPr>
          <w:rFonts w:eastAsia="Times New Roman" w:cs="Arial"/>
          <w:color w:val="000000"/>
          <w:sz w:val="24"/>
          <w:szCs w:val="24"/>
          <w:lang w:eastAsia="ru-RU"/>
        </w:rPr>
        <w:t>О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беспечение конфиденциальности ключей ЭП, в частности не допущение использования принадлежащих уполномоченным лицам Лицензиата ключей ЭП без их согласия; </w:t>
      </w:r>
    </w:p>
    <w:p w14:paraId="58AC5157" w14:textId="77777777" w:rsidR="00966EB2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6.3.4. </w:t>
      </w:r>
      <w:r w:rsidR="00966EB2" w:rsidRPr="00737302">
        <w:rPr>
          <w:rFonts w:eastAsia="Times New Roman" w:cs="Arial"/>
          <w:color w:val="000000"/>
          <w:sz w:val="24"/>
          <w:szCs w:val="24"/>
          <w:lang w:eastAsia="ru-RU"/>
        </w:rPr>
        <w:t>Н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е допущение компрометации логина/пароля, передачи логина/пароля третьим лицам для осуществления доступа к Программному продукту, обеспечение возможности доступа в Программный продукт только надлежащим образом уполномоченных лиц Лицензиата; </w:t>
      </w:r>
    </w:p>
    <w:p w14:paraId="5891B6F8" w14:textId="77777777" w:rsidR="00966EB2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6.3.5. </w:t>
      </w:r>
      <w:r w:rsidR="00966EB2" w:rsidRPr="00737302">
        <w:rPr>
          <w:rFonts w:eastAsia="Times New Roman" w:cs="Arial"/>
          <w:color w:val="000000"/>
          <w:sz w:val="24"/>
          <w:szCs w:val="24"/>
          <w:lang w:eastAsia="ru-RU"/>
        </w:rPr>
        <w:t>Н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езамедлительное информирование Лицензиара в случае выявления фактов несанкционированного (не разрешенного Лицензиатом) доступа к Программному продукту; </w:t>
      </w:r>
    </w:p>
    <w:p w14:paraId="388EB739" w14:textId="77777777" w:rsidR="00966EB2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6.3.6. </w:t>
      </w:r>
      <w:r w:rsidR="00966EB2" w:rsidRPr="00737302">
        <w:rPr>
          <w:rFonts w:eastAsia="Times New Roman" w:cs="Arial"/>
          <w:color w:val="000000"/>
          <w:sz w:val="24"/>
          <w:szCs w:val="24"/>
          <w:lang w:eastAsia="ru-RU"/>
        </w:rPr>
        <w:t>О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существление безопасного завершения работы под учетной записью уполномоченного лица Лицензиата по окончании каждой сессии работы с Программным продуктом; </w:t>
      </w:r>
    </w:p>
    <w:p w14:paraId="35CB2D3F" w14:textId="77777777" w:rsidR="00966EB2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6.3.7. </w:t>
      </w:r>
      <w:r w:rsidR="00966EB2" w:rsidRPr="00737302">
        <w:rPr>
          <w:rFonts w:eastAsia="Times New Roman" w:cs="Arial"/>
          <w:color w:val="000000"/>
          <w:sz w:val="24"/>
          <w:szCs w:val="24"/>
          <w:lang w:eastAsia="ru-RU"/>
        </w:rPr>
        <w:t>С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облюдение конфиденциальности информации, ставшей известной в процессе использования Программного продукта; </w:t>
      </w:r>
    </w:p>
    <w:p w14:paraId="68D607DF" w14:textId="77777777" w:rsidR="00966EB2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6.3.8. </w:t>
      </w:r>
      <w:r w:rsidR="00966EB2" w:rsidRPr="00737302">
        <w:rPr>
          <w:rFonts w:eastAsia="Times New Roman" w:cs="Arial"/>
          <w:color w:val="000000"/>
          <w:sz w:val="24"/>
          <w:szCs w:val="24"/>
          <w:lang w:eastAsia="ru-RU"/>
        </w:rPr>
        <w:t>Н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е допущение использования Программного продукта лицами, не имеющими прав на такое использование; </w:t>
      </w:r>
    </w:p>
    <w:p w14:paraId="44567D38" w14:textId="77777777" w:rsidR="00966EB2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6.3.9. </w:t>
      </w:r>
      <w:r w:rsidR="00966EB2" w:rsidRPr="00737302">
        <w:rPr>
          <w:rFonts w:eastAsia="Times New Roman" w:cs="Arial"/>
          <w:color w:val="000000"/>
          <w:sz w:val="24"/>
          <w:szCs w:val="24"/>
          <w:lang w:eastAsia="ru-RU"/>
        </w:rPr>
        <w:t>Н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е допущение совершения относительно Программного продукта действий, нарушающих российские и международные нормы по авторскому праву и использованию программных средств; </w:t>
      </w:r>
    </w:p>
    <w:p w14:paraId="7122F50C" w14:textId="77777777" w:rsidR="00966EB2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6.3.10. </w:t>
      </w:r>
      <w:r w:rsidR="00966EB2" w:rsidRPr="00737302">
        <w:rPr>
          <w:rFonts w:eastAsia="Times New Roman" w:cs="Arial"/>
          <w:color w:val="000000"/>
          <w:sz w:val="24"/>
          <w:szCs w:val="24"/>
          <w:lang w:eastAsia="ru-RU"/>
        </w:rPr>
        <w:t>О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тказ от совершения каких-либо действий, которые могут нарушить работоспособность Программного продукта; </w:t>
      </w:r>
    </w:p>
    <w:p w14:paraId="6F2ECA5C" w14:textId="77777777" w:rsidR="00435979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6.3.11. </w:t>
      </w:r>
      <w:r w:rsidR="00966EB2" w:rsidRPr="00737302">
        <w:rPr>
          <w:rFonts w:eastAsia="Times New Roman" w:cs="Arial"/>
          <w:color w:val="000000"/>
          <w:sz w:val="24"/>
          <w:szCs w:val="24"/>
          <w:lang w:eastAsia="ru-RU"/>
        </w:rPr>
        <w:t>О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тказ от совершения с использованием функционала Программного продукта рассылки сообщений, не связанных с целями использования Программного продукта, лицам, которые не выражали явного согласия на получение данной информации. </w:t>
      </w:r>
    </w:p>
    <w:p w14:paraId="54D3E429" w14:textId="6A91AFA7" w:rsidR="00435979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6.3.12. </w:t>
      </w:r>
      <w:r w:rsidR="00435979" w:rsidRPr="00737302">
        <w:rPr>
          <w:rFonts w:eastAsia="Times New Roman" w:cs="Arial"/>
          <w:color w:val="000000"/>
          <w:sz w:val="24"/>
          <w:szCs w:val="24"/>
          <w:lang w:eastAsia="ru-RU"/>
        </w:rPr>
        <w:t>С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воевременная оплата права использования Программного продукта. </w:t>
      </w:r>
    </w:p>
    <w:p w14:paraId="67471F64" w14:textId="77777777" w:rsidR="00435979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6.4. Права Лицензиата: </w:t>
      </w:r>
    </w:p>
    <w:p w14:paraId="6E40785E" w14:textId="77777777" w:rsidR="00435979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6.4.1. </w:t>
      </w:r>
      <w:r w:rsidR="00435979" w:rsidRPr="00737302">
        <w:rPr>
          <w:rFonts w:eastAsia="Times New Roman" w:cs="Arial"/>
          <w:color w:val="000000"/>
          <w:sz w:val="24"/>
          <w:szCs w:val="24"/>
          <w:lang w:eastAsia="ru-RU"/>
        </w:rPr>
        <w:t>П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олучение доступа к Программному продукту в установленное Лицензионным договором время, за исключением времени проведения регламентных и аварийно-восстановительных работ; </w:t>
      </w:r>
    </w:p>
    <w:p w14:paraId="19BA9E10" w14:textId="77777777" w:rsidR="00435979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6.4.2. </w:t>
      </w:r>
      <w:r w:rsidR="00435979" w:rsidRPr="00737302">
        <w:rPr>
          <w:rFonts w:eastAsia="Times New Roman" w:cs="Arial"/>
          <w:color w:val="000000"/>
          <w:sz w:val="24"/>
          <w:szCs w:val="24"/>
          <w:lang w:eastAsia="ru-RU"/>
        </w:rPr>
        <w:t>В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несение предложений по изменению функциональных возможностей Программного продукта; </w:t>
      </w:r>
    </w:p>
    <w:p w14:paraId="053463B1" w14:textId="77777777" w:rsidR="00435979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>6.4.</w:t>
      </w:r>
      <w:r w:rsidR="00435979" w:rsidRPr="00737302">
        <w:rPr>
          <w:rFonts w:eastAsia="Times New Roman" w:cs="Arial"/>
          <w:color w:val="000000"/>
          <w:sz w:val="24"/>
          <w:szCs w:val="24"/>
          <w:lang w:eastAsia="ru-RU"/>
        </w:rPr>
        <w:t>3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. </w:t>
      </w:r>
      <w:r w:rsidR="00435979" w:rsidRPr="00737302">
        <w:rPr>
          <w:rFonts w:eastAsia="Times New Roman" w:cs="Arial"/>
          <w:color w:val="000000"/>
          <w:sz w:val="24"/>
          <w:szCs w:val="24"/>
          <w:lang w:eastAsia="ru-RU"/>
        </w:rPr>
        <w:t>О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бращение к Лицензиару за консультационной помощью относительно технологических особенностей работы Программного продукта. </w:t>
      </w:r>
    </w:p>
    <w:p w14:paraId="6AC2D7D8" w14:textId="77777777" w:rsidR="00435979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6.5. Обязательства Сторон в области обработки персональных данных </w:t>
      </w:r>
    </w:p>
    <w:p w14:paraId="46C24167" w14:textId="77777777" w:rsidR="00435979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lastRenderedPageBreak/>
        <w:t xml:space="preserve">6.5.1. Стороны обязуются соблюдать принципы и правила обработки персональных данных, предусмотренные Законом 152-ФЗ, а также принимать меры, необходимые и достаточные для обеспечения выполнения обязанностей, возложенных на них Лицензионным договором, в соответствии с требованиями Закона 152-ФЗ, принятыми в соответствии с ним нормативными правовыми актами, политиками Сторон в отношении обработки персональных данных. </w:t>
      </w:r>
    </w:p>
    <w:p w14:paraId="7CADB96E" w14:textId="77777777" w:rsidR="00435979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6.5.2. Каждая Сторона гарантирует, что </w:t>
      </w:r>
      <w:r w:rsidR="00435979" w:rsidRPr="00737302">
        <w:rPr>
          <w:rFonts w:eastAsia="Times New Roman" w:cs="Arial"/>
          <w:color w:val="000000"/>
          <w:sz w:val="24"/>
          <w:szCs w:val="24"/>
          <w:lang w:eastAsia="ru-RU"/>
        </w:rPr>
        <w:t>она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: </w:t>
      </w:r>
    </w:p>
    <w:p w14:paraId="7F88E851" w14:textId="77777777" w:rsidR="00435979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>− направ</w:t>
      </w:r>
      <w:r w:rsidR="00435979" w:rsidRPr="00737302">
        <w:rPr>
          <w:rFonts w:eastAsia="Times New Roman" w:cs="Arial"/>
          <w:color w:val="000000"/>
          <w:sz w:val="24"/>
          <w:szCs w:val="24"/>
          <w:lang w:eastAsia="ru-RU"/>
        </w:rPr>
        <w:t>и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>л</w:t>
      </w:r>
      <w:r w:rsidR="00435979" w:rsidRPr="00737302">
        <w:rPr>
          <w:rFonts w:eastAsia="Times New Roman" w:cs="Arial"/>
          <w:color w:val="000000"/>
          <w:sz w:val="24"/>
          <w:szCs w:val="24"/>
          <w:lang w:eastAsia="ru-RU"/>
        </w:rPr>
        <w:t>а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 в уполномоченный орган по защите прав субъектов персональных данных уведомление о намерении осуществлять обработку персональных данных в порядке, предусмотренном действующим законодательством РФ; </w:t>
      </w:r>
    </w:p>
    <w:p w14:paraId="4C707171" w14:textId="1CB1BA7F" w:rsidR="00435979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>− приня</w:t>
      </w:r>
      <w:r w:rsidR="00435979" w:rsidRPr="00737302">
        <w:rPr>
          <w:rFonts w:eastAsia="Times New Roman" w:cs="Arial"/>
          <w:color w:val="000000"/>
          <w:sz w:val="24"/>
          <w:szCs w:val="24"/>
          <w:lang w:eastAsia="ru-RU"/>
        </w:rPr>
        <w:t>ла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 необходимые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распространения персональных данных, а также от иных неправомерных действий в отношении персональных данных, в частности: определение угроз безопасности персональных данных при их обработке; установление правил доступа к обрабатываемым персональным данным; обнаружение фактов несанкционированного доступа к персональным данным и принятие мер по их пресечению; проведение оценки эффективности принимаемых мер по обеспечению безопасности персональных данных и контроля за принимаемыми мерами. </w:t>
      </w:r>
    </w:p>
    <w:p w14:paraId="26A62B8A" w14:textId="77777777" w:rsidR="006A20AF" w:rsidRPr="006A20AF" w:rsidRDefault="006A20AF" w:rsidP="006A20AF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6A20AF">
        <w:rPr>
          <w:rFonts w:eastAsia="Times New Roman" w:cs="Arial"/>
          <w:color w:val="000000"/>
          <w:sz w:val="24"/>
          <w:szCs w:val="24"/>
          <w:lang w:eastAsia="ru-RU"/>
        </w:rPr>
        <w:t>6.5.3. Лицензиар уведомлен и соглашается с тем, что исполнение Лицензионного договора и оказание услуг с использованием Программного продукта может быть связано с трансграничной передачей персональных данных субъектов персональных данных (представителей Лицензиата, Пользователей и Поставщиков) на территорию иностранных государств, в том числе не обеспечивающих адекватную защиту прав субъектов персональных данных.</w:t>
      </w:r>
    </w:p>
    <w:p w14:paraId="4FE1233A" w14:textId="77777777" w:rsidR="006A20AF" w:rsidRPr="006A20AF" w:rsidRDefault="006A20AF" w:rsidP="006A20AF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6A20AF">
        <w:rPr>
          <w:rFonts w:eastAsia="Times New Roman" w:cs="Arial"/>
          <w:color w:val="000000"/>
          <w:sz w:val="24"/>
          <w:szCs w:val="24"/>
          <w:lang w:eastAsia="ru-RU"/>
        </w:rPr>
        <w:t>6.5.4. Лицензиар осуществляет трансграничную передачу персональных данных с соблюдением требований ст. 12 Федерального закона № 152-ФЗ «О персональных данных», в том числе с направлением в Роскомнадзор соответствующего уведомления до начала трансграничной передачи, а также при наличии одного из оснований, предусмотренных ст. 12 указанного Закона (согласие субъекта персональных данных, необходимость исполнения договора, стороной которого является субъект персональных данных, либо иное законное основание).</w:t>
      </w:r>
    </w:p>
    <w:p w14:paraId="694C5255" w14:textId="0B113699" w:rsidR="006A20AF" w:rsidRPr="00737302" w:rsidRDefault="006A20AF" w:rsidP="006A20AF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6A20AF">
        <w:rPr>
          <w:rFonts w:eastAsia="Times New Roman" w:cs="Arial"/>
          <w:color w:val="000000"/>
          <w:sz w:val="24"/>
          <w:szCs w:val="24"/>
          <w:lang w:eastAsia="ru-RU"/>
        </w:rPr>
        <w:t>6.5.5. Лицензиат обязуется самостоятельно обеспечить получение необходимых согласий на трансграничную передачу персональных данных от субъектов персональных данных, действующих от имени и в интересах Лицензиата (его уполномоченных представителей), в случаях, когда получение такого согласия не обеспечивается Лицензиаром через функционал Программного продукта.</w:t>
      </w:r>
    </w:p>
    <w:p w14:paraId="370D4183" w14:textId="77777777" w:rsidR="00435979" w:rsidRPr="00595207" w:rsidRDefault="003B4A13" w:rsidP="00D42EDC">
      <w:pPr>
        <w:spacing w:before="480" w:after="120" w:line="240" w:lineRule="atLeast"/>
        <w:jc w:val="both"/>
        <w:rPr>
          <w:rFonts w:eastAsia="Times New Roman" w:cs="Arial"/>
          <w:b/>
          <w:bCs/>
          <w:color w:val="000000"/>
          <w:sz w:val="24"/>
          <w:szCs w:val="24"/>
          <w:lang w:eastAsia="ru-RU"/>
        </w:rPr>
      </w:pPr>
      <w:r w:rsidRPr="00595207">
        <w:rPr>
          <w:rFonts w:eastAsia="Times New Roman" w:cs="Arial"/>
          <w:b/>
          <w:bCs/>
          <w:color w:val="000000"/>
          <w:sz w:val="24"/>
          <w:szCs w:val="24"/>
          <w:lang w:eastAsia="ru-RU"/>
        </w:rPr>
        <w:t xml:space="preserve">7. Территория действия Лицензионного договора </w:t>
      </w:r>
    </w:p>
    <w:p w14:paraId="45A5D2C4" w14:textId="03204FC1" w:rsidR="00435979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>7.1. Лицензионный договор</w:t>
      </w:r>
      <w:r w:rsidR="003114F2">
        <w:rPr>
          <w:rFonts w:eastAsia="Times New Roman" w:cs="Arial"/>
          <w:color w:val="000000"/>
          <w:sz w:val="24"/>
          <w:szCs w:val="24"/>
          <w:lang w:eastAsia="ru-RU"/>
        </w:rPr>
        <w:t>,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 </w:t>
      </w:r>
      <w:r w:rsidR="003114F2">
        <w:rPr>
          <w:rFonts w:eastAsia="Times New Roman" w:cs="Arial"/>
          <w:color w:val="000000"/>
          <w:sz w:val="24"/>
          <w:szCs w:val="24"/>
          <w:lang w:eastAsia="ru-RU"/>
        </w:rPr>
        <w:t xml:space="preserve">в части </w:t>
      </w:r>
      <w:proofErr w:type="gramStart"/>
      <w:r w:rsidR="003114F2">
        <w:rPr>
          <w:rFonts w:eastAsia="Times New Roman" w:cs="Arial"/>
          <w:color w:val="000000"/>
          <w:sz w:val="24"/>
          <w:szCs w:val="24"/>
          <w:lang w:eastAsia="ru-RU"/>
        </w:rPr>
        <w:t>использования  Программного</w:t>
      </w:r>
      <w:proofErr w:type="gramEnd"/>
      <w:r w:rsidR="003114F2">
        <w:rPr>
          <w:rFonts w:eastAsia="Times New Roman" w:cs="Arial"/>
          <w:color w:val="000000"/>
          <w:sz w:val="24"/>
          <w:szCs w:val="24"/>
          <w:lang w:eastAsia="ru-RU"/>
        </w:rPr>
        <w:t xml:space="preserve"> продукта, 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действует на всей территории РФ. </w:t>
      </w:r>
    </w:p>
    <w:p w14:paraId="09D74EFD" w14:textId="77777777" w:rsidR="00435979" w:rsidRPr="00595207" w:rsidRDefault="003B4A13" w:rsidP="00D42EDC">
      <w:pPr>
        <w:spacing w:before="480" w:after="120" w:line="240" w:lineRule="atLeast"/>
        <w:jc w:val="both"/>
        <w:rPr>
          <w:rFonts w:eastAsia="Times New Roman" w:cs="Arial"/>
          <w:b/>
          <w:bCs/>
          <w:color w:val="000000"/>
          <w:sz w:val="24"/>
          <w:szCs w:val="24"/>
          <w:lang w:eastAsia="ru-RU"/>
        </w:rPr>
      </w:pPr>
      <w:r w:rsidRPr="00595207">
        <w:rPr>
          <w:rFonts w:eastAsia="Times New Roman" w:cs="Arial"/>
          <w:b/>
          <w:bCs/>
          <w:color w:val="000000"/>
          <w:sz w:val="24"/>
          <w:szCs w:val="24"/>
          <w:lang w:eastAsia="ru-RU"/>
        </w:rPr>
        <w:t xml:space="preserve">8. Срок действия Лицензионного договора. Порядок его изменения и расторжения </w:t>
      </w:r>
    </w:p>
    <w:p w14:paraId="7160ED47" w14:textId="61F129FB" w:rsidR="00D45B23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lastRenderedPageBreak/>
        <w:t xml:space="preserve">8.1. Лицензионный договор вступает в силу с момента принятия условий Лицензионного договора, и действует </w:t>
      </w:r>
      <w:r w:rsidR="00F63142">
        <w:rPr>
          <w:rFonts w:eastAsia="Times New Roman" w:cs="Arial"/>
          <w:color w:val="000000"/>
          <w:sz w:val="24"/>
          <w:szCs w:val="24"/>
          <w:lang w:eastAsia="ru-RU"/>
        </w:rPr>
        <w:t>в течение оплаченного периода</w:t>
      </w:r>
      <w:r w:rsidR="00D45B23"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. 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 </w:t>
      </w:r>
    </w:p>
    <w:p w14:paraId="5937152D" w14:textId="7AB2AC5C" w:rsidR="00D45B23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Под принятием условий (акцептом) Лицензионного договора понимается </w:t>
      </w:r>
      <w:r w:rsidR="00F63142">
        <w:rPr>
          <w:rFonts w:eastAsia="Times New Roman" w:cs="Arial"/>
          <w:color w:val="000000"/>
          <w:sz w:val="24"/>
          <w:szCs w:val="24"/>
          <w:lang w:eastAsia="ru-RU"/>
        </w:rPr>
        <w:t xml:space="preserve">дата 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>оплат</w:t>
      </w:r>
      <w:r w:rsidR="00F63142">
        <w:rPr>
          <w:rFonts w:eastAsia="Times New Roman" w:cs="Arial"/>
          <w:color w:val="000000"/>
          <w:sz w:val="24"/>
          <w:szCs w:val="24"/>
          <w:lang w:eastAsia="ru-RU"/>
        </w:rPr>
        <w:t>ы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 лицензионного вознаграждения по Лицензионному договору. </w:t>
      </w:r>
    </w:p>
    <w:p w14:paraId="3E8DB510" w14:textId="77777777" w:rsidR="00D45B23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8.2. Дата, указанная в преамбуле Лицензионного договора, является датой публикации Лицензионного договора и не является датой его заключения с конкретным Лицензиатом. </w:t>
      </w:r>
    </w:p>
    <w:p w14:paraId="7938C07C" w14:textId="77777777" w:rsidR="00D45B23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8.3. Все приложения, изменения и дополнения к Лицензионному договору являются его неотъемлемой частью.  </w:t>
      </w:r>
    </w:p>
    <w:p w14:paraId="7794FA3C" w14:textId="77777777" w:rsidR="00D45B23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8.4. В случае нарушения Лицензиатом условий Лицензионного договора Лицензиар вправе досрочно расторгнуть Лицензионный договор и незамедлительно блокировать доступ к Программному продукту и/или его отдельной функциональности (в т.ч. Модулю) без предварительного уведомления Лицензиата. </w:t>
      </w:r>
    </w:p>
    <w:p w14:paraId="1B039070" w14:textId="77777777" w:rsidR="00D45B23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8.5. Любая из Сторон вправе в одностороннем порядке отказаться от исполнения Лицензионного договора, уведомив другую Сторону путем направления Уведомления за 10 (десять) рабочих дней до такого расторжения. </w:t>
      </w:r>
    </w:p>
    <w:p w14:paraId="2CE2F4CE" w14:textId="77777777" w:rsidR="00D45B23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8.6. Односторонний отказ Лицензиата от Лицензионного договора в соответствии с п. 8.5. Лицензионного договора не является основанием для возврата оплаченного Лицензиатом лицензионного вознаграждения (стоимости лицензии). </w:t>
      </w:r>
    </w:p>
    <w:p w14:paraId="4E49BA8E" w14:textId="77777777" w:rsidR="00D45B23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8.7. Стороны могут заключать двусторонние соглашения, изменяющие и/или дополняющие отдельные положения Лицензионного договора и/или его приложений. В этом случае Лицензионный договор действует в части, не противоречащей условиям указанных соглашений.  </w:t>
      </w:r>
    </w:p>
    <w:p w14:paraId="356459D6" w14:textId="77777777" w:rsidR="00D45B23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8.8. Актуальная версия Лицензионного договора размещается на Сайте.  </w:t>
      </w:r>
    </w:p>
    <w:p w14:paraId="0DEC64C5" w14:textId="77777777" w:rsidR="00D45B23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8.9. Лицензиар имеет право вносить изменения и/или дополнения в условия Лицензионного договора. При этом изменения и/или дополнения, внесенные Лицензиаром в Лицензионный договор, становятся обязательными для Сторон в дату введения редакции Лицензионного договора в действие, установленную Лицензиаром. </w:t>
      </w:r>
    </w:p>
    <w:p w14:paraId="4F076822" w14:textId="77777777" w:rsidR="00D45B23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В случае спора или разногласия, возникших в связи с исполнением и (или) толкованием Лицензионного договора, применяется редакция Лицензионного договора, действовавшая на момент возникновения спора и/или разногласия. </w:t>
      </w:r>
    </w:p>
    <w:p w14:paraId="2183DC04" w14:textId="77777777" w:rsidR="00D45B23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8.10. Информирование Лицензиатов о внесении изменений и/или дополнений в Лицензионный договор осуществляется Лицензиаром путем обязательного размещения указанных изменений и/или дополнений на Сайте, в том числе посредством публикации новой редакции Лицензионного договора.  </w:t>
      </w:r>
    </w:p>
    <w:p w14:paraId="3896B93C" w14:textId="77777777" w:rsidR="00D45B23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8.11. Все изменения и/или дополнения, вносимые Лицензиатом в Лицензионный договор, не связанные с изменением законодательства РФ, вступают в силу и становятся обязательными на следующий день после дня размещения указанных изменений и/или дополнений. Все изменения и/или дополнения, вносимые Лицензиатом в Лицензионный договор в связи с изменением законодательства </w:t>
      </w:r>
      <w:proofErr w:type="gramStart"/>
      <w:r w:rsidRPr="00737302">
        <w:rPr>
          <w:rFonts w:eastAsia="Times New Roman" w:cs="Arial"/>
          <w:color w:val="000000"/>
          <w:sz w:val="24"/>
          <w:szCs w:val="24"/>
          <w:lang w:eastAsia="ru-RU"/>
        </w:rPr>
        <w:t>РФ</w:t>
      </w:r>
      <w:proofErr w:type="gramEnd"/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 вступают в силу одновременно с вступлением в силу изменений и/или дополнений в указанных нормативно-правовых актах. Лицензиар также 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lastRenderedPageBreak/>
        <w:t xml:space="preserve">вправе уведомлять Лицензиатов об изменениях и/или дополнениях или утверждении новой редакции Лицензионного договора путём направления Уведомления. </w:t>
      </w:r>
    </w:p>
    <w:p w14:paraId="69DF726C" w14:textId="77777777" w:rsidR="00D45B23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8.12. Любые изменения и/или дополнения, внесенные Лицензиатом в Лицензионный договор, с момента вступления в силу распространяются на всех Лицензиатов, акцептовавших Лицензионный договор, в том числе ранее даты вступления изменений и/или дополнений в силу.  </w:t>
      </w:r>
    </w:p>
    <w:p w14:paraId="6CA5CDE1" w14:textId="77777777" w:rsidR="00D45B23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8.13. Продолжение использования Лицензиатом Программного продукта после внесения изменений и/или дополнений в Лицензионный договор, размещения его новой редакции подтверждает согласие Лицензиата с такими изменениями и/или дополнениями, новой редакций Лицензионного договора. </w:t>
      </w:r>
    </w:p>
    <w:p w14:paraId="100ECB03" w14:textId="77777777" w:rsidR="00D45B23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В случае если Лицензиаром были внесены какие-либо изменения в Лицензионный договор, с которыми Лицензиат не согласен, он обязан прекратить любое использование Программного продукта. </w:t>
      </w:r>
    </w:p>
    <w:p w14:paraId="50DCC11C" w14:textId="77777777" w:rsidR="00D45B23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8.14. Лицензиат обязуется самостоятельно и </w:t>
      </w:r>
      <w:proofErr w:type="gramStart"/>
      <w:r w:rsidRPr="00737302">
        <w:rPr>
          <w:rFonts w:eastAsia="Times New Roman" w:cs="Arial"/>
          <w:color w:val="000000"/>
          <w:sz w:val="24"/>
          <w:szCs w:val="24"/>
          <w:lang w:eastAsia="ru-RU"/>
        </w:rPr>
        <w:t>своевременно отслеживать</w:t>
      </w:r>
      <w:proofErr w:type="gramEnd"/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 и знакомиться с изменениями и/или дополнениями, внесёнными в условия Лицензионного договора, его действующей редакцией. </w:t>
      </w:r>
    </w:p>
    <w:p w14:paraId="61C9FDA9" w14:textId="1D152FF0" w:rsidR="00D45B23" w:rsidRPr="00595207" w:rsidRDefault="003B4A13" w:rsidP="00737302">
      <w:pPr>
        <w:spacing w:before="240" w:after="120" w:line="240" w:lineRule="atLeast"/>
        <w:jc w:val="both"/>
        <w:rPr>
          <w:rFonts w:eastAsia="Times New Roman" w:cs="Arial"/>
          <w:b/>
          <w:bCs/>
          <w:color w:val="000000"/>
          <w:sz w:val="24"/>
          <w:szCs w:val="24"/>
          <w:lang w:eastAsia="ru-RU"/>
        </w:rPr>
      </w:pPr>
      <w:r w:rsidRPr="00595207">
        <w:rPr>
          <w:rFonts w:eastAsia="Times New Roman" w:cs="Arial"/>
          <w:b/>
          <w:bCs/>
          <w:color w:val="000000"/>
          <w:sz w:val="24"/>
          <w:szCs w:val="24"/>
          <w:lang w:eastAsia="ru-RU"/>
        </w:rPr>
        <w:t xml:space="preserve">9. Ответственность сторон </w:t>
      </w:r>
    </w:p>
    <w:p w14:paraId="6FA90051" w14:textId="77777777" w:rsidR="00D45B23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9.1. За невыполнение или ненадлежащее выполнение обязательств по Лицензионному договору Стороны будут нести ответственность в соответствии с действующим законодательством РФ и в соответствии с условиями Лицензионного договора. </w:t>
      </w:r>
    </w:p>
    <w:p w14:paraId="20013F9D" w14:textId="77777777" w:rsidR="00D45B23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9.2. Лицензиар не будет нести ответственность за невозможность использования Лицензиатом Программного продукта, возникшую не по вине Лицензиара. </w:t>
      </w:r>
    </w:p>
    <w:p w14:paraId="671508BB" w14:textId="77777777" w:rsidR="00D45B23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9.3. Лицензиар не будет нести ответственность за отсутствие у Лицензиата подключения к сети Интернет, за функционирование Программного продукта на неисправном компьютере, либо компьютере, зараженном каким-либо компьютерным вирусом, а также при использовании Лицензиатом нелицензионного программного обеспечения. </w:t>
      </w:r>
    </w:p>
    <w:p w14:paraId="7CF555A5" w14:textId="77777777" w:rsidR="00D45B23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9.4. Лицензиар не будет нести ответственность за прямые или косвенные убытки, включая упущенную выгоду, возникшие в результате применения Лицензиатом Программного продукта. </w:t>
      </w:r>
    </w:p>
    <w:p w14:paraId="10569236" w14:textId="2FEF26BB" w:rsidR="00D45B23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9.5. Лицензиар не будет нести ответственность за возможную потерю или порчу данных, а также за другие последствия, которые могут возникнуть из-за нарушения Лицензиатом положений </w:t>
      </w:r>
      <w:proofErr w:type="spellStart"/>
      <w:r w:rsidRPr="00737302">
        <w:rPr>
          <w:rFonts w:eastAsia="Times New Roman" w:cs="Arial"/>
          <w:color w:val="000000"/>
          <w:sz w:val="24"/>
          <w:szCs w:val="24"/>
          <w:lang w:eastAsia="ru-RU"/>
        </w:rPr>
        <w:t>п.п</w:t>
      </w:r>
      <w:proofErr w:type="spellEnd"/>
      <w:r w:rsidRPr="00737302">
        <w:rPr>
          <w:rFonts w:eastAsia="Times New Roman" w:cs="Arial"/>
          <w:color w:val="000000"/>
          <w:sz w:val="24"/>
          <w:szCs w:val="24"/>
          <w:lang w:eastAsia="ru-RU"/>
        </w:rPr>
        <w:t>. 6.3.3</w:t>
      </w:r>
      <w:r w:rsidR="00D45B23"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, 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>6.3.</w:t>
      </w:r>
      <w:r w:rsidR="00D45B23" w:rsidRPr="00737302">
        <w:rPr>
          <w:rFonts w:eastAsia="Times New Roman" w:cs="Arial"/>
          <w:color w:val="000000"/>
          <w:sz w:val="24"/>
          <w:szCs w:val="24"/>
          <w:lang w:eastAsia="ru-RU"/>
        </w:rPr>
        <w:t>4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 Лицензионного договора. </w:t>
      </w:r>
    </w:p>
    <w:p w14:paraId="355FF5EC" w14:textId="77777777" w:rsidR="00D45B23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9.6. Лицензиар не будет нести ответственность за подписание электронных документов лицами, не наделенным Лицензиатом соответствующими полномочиями. </w:t>
      </w:r>
    </w:p>
    <w:p w14:paraId="12753EB2" w14:textId="77777777" w:rsidR="00D45B23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9.7. Лицензиар не будет нести ответственность за невозможность получения той или иной информации посредством использования Программного продукта, если такая невозможность возникла по вине владельца информации, а также за полноту и достоверность информации в источнике. </w:t>
      </w:r>
    </w:p>
    <w:p w14:paraId="211D319D" w14:textId="77777777" w:rsidR="00D45B23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В случае возникновения у Лицензиата и третьих лиц претензий относительно достоверности информации, получаемой с использованием Программного продукта, претензия подлежит 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lastRenderedPageBreak/>
        <w:t xml:space="preserve">разрешению Лицензиатом путем обращения к владельцу официального источника информации. </w:t>
      </w:r>
    </w:p>
    <w:p w14:paraId="7482384F" w14:textId="77777777" w:rsidR="00D45B23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9.8. Лицензиар не будет нести ответственность за неверную интерпретацию Лицензиатом полученной посредством Программного продукта информации, а также за игнорирование предупреждений и подсказок Лицензиара, размещенных в Программном продукте. </w:t>
      </w:r>
    </w:p>
    <w:p w14:paraId="08D42291" w14:textId="5D5EC12D" w:rsidR="00D45B23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9.9. Лицензиар не будет нести ответственность за действия и решения Лицензиата, принятые на основании информации, полученной посредством Программного продукта, их последствия. </w:t>
      </w:r>
    </w:p>
    <w:p w14:paraId="1725C67F" w14:textId="7AB2B6B3" w:rsidR="00A17E5C" w:rsidRDefault="00A17E5C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/>
          <w:color w:val="000000"/>
          <w:sz w:val="24"/>
          <w:szCs w:val="24"/>
          <w:lang w:eastAsia="ru-RU"/>
        </w:rPr>
        <w:t xml:space="preserve">9.10. </w:t>
      </w:r>
      <w:r w:rsidRPr="00A17E5C">
        <w:rPr>
          <w:rFonts w:eastAsia="Times New Roman" w:cs="Arial"/>
          <w:color w:val="000000"/>
          <w:sz w:val="24"/>
          <w:szCs w:val="24"/>
          <w:lang w:eastAsia="ru-RU"/>
        </w:rPr>
        <w:t xml:space="preserve">Лицензиар не </w:t>
      </w:r>
      <w:r>
        <w:rPr>
          <w:rFonts w:eastAsia="Times New Roman" w:cs="Arial"/>
          <w:color w:val="000000"/>
          <w:sz w:val="24"/>
          <w:szCs w:val="24"/>
          <w:lang w:eastAsia="ru-RU"/>
        </w:rPr>
        <w:t xml:space="preserve">будет </w:t>
      </w:r>
      <w:r w:rsidRPr="00A17E5C">
        <w:rPr>
          <w:rFonts w:eastAsia="Times New Roman" w:cs="Arial"/>
          <w:color w:val="000000"/>
          <w:sz w:val="24"/>
          <w:szCs w:val="24"/>
          <w:lang w:eastAsia="ru-RU"/>
        </w:rPr>
        <w:t>нест</w:t>
      </w:r>
      <w:r>
        <w:rPr>
          <w:rFonts w:eastAsia="Times New Roman" w:cs="Arial"/>
          <w:color w:val="000000"/>
          <w:sz w:val="24"/>
          <w:szCs w:val="24"/>
          <w:lang w:eastAsia="ru-RU"/>
        </w:rPr>
        <w:t>и</w:t>
      </w:r>
      <w:r w:rsidRPr="00A17E5C">
        <w:rPr>
          <w:rFonts w:eastAsia="Times New Roman" w:cs="Arial"/>
          <w:color w:val="000000"/>
          <w:sz w:val="24"/>
          <w:szCs w:val="24"/>
          <w:lang w:eastAsia="ru-RU"/>
        </w:rPr>
        <w:t xml:space="preserve"> ответственност</w:t>
      </w:r>
      <w:r>
        <w:rPr>
          <w:rFonts w:eastAsia="Times New Roman" w:cs="Arial"/>
          <w:color w:val="000000"/>
          <w:sz w:val="24"/>
          <w:szCs w:val="24"/>
          <w:lang w:eastAsia="ru-RU"/>
        </w:rPr>
        <w:t>ь</w:t>
      </w:r>
      <w:r w:rsidRPr="00A17E5C">
        <w:rPr>
          <w:rFonts w:eastAsia="Times New Roman" w:cs="Arial"/>
          <w:color w:val="000000"/>
          <w:sz w:val="24"/>
          <w:szCs w:val="24"/>
          <w:lang w:eastAsia="ru-RU"/>
        </w:rPr>
        <w:t xml:space="preserve"> за исполнение обязательств Лицензиата/Поставщика</w:t>
      </w:r>
      <w:r>
        <w:rPr>
          <w:rFonts w:eastAsia="Times New Roman" w:cs="Arial"/>
          <w:color w:val="000000"/>
          <w:sz w:val="24"/>
          <w:szCs w:val="24"/>
          <w:lang w:eastAsia="ru-RU"/>
        </w:rPr>
        <w:t xml:space="preserve"> перед Пользователями.</w:t>
      </w:r>
    </w:p>
    <w:p w14:paraId="6E719CF5" w14:textId="77777777" w:rsidR="00236738" w:rsidRPr="00236738" w:rsidRDefault="00236738" w:rsidP="00236738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236738">
        <w:rPr>
          <w:rFonts w:eastAsia="Times New Roman" w:cs="Arial"/>
          <w:color w:val="000000"/>
          <w:sz w:val="24"/>
          <w:szCs w:val="24"/>
          <w:lang w:eastAsia="ru-RU"/>
        </w:rPr>
        <w:t>9.11. Лицензиар не является агентом валютного контроля, не осуществляет и не организует денежные переводы Пользователей иностранным Поставщикам и не несёт ответственности перед государственными органами, Пользователями и третьими лицами за соблюдение Лицензиатом требований валютного законодательства РФ (включая, но не ограничиваясь Федеральным законом от 10.12.2003 № 173-ФЗ «О валютном регулировании и валютном контроле»), законодательства о противодействии легализации (отмыванию) доходов, полученных преступным путём, и финансированию терроризма (Федеральный закон от 07.08.2001 № 115-ФЗ), а также иного применимого законодательства, регулирующего расчёты с иностранными Поставщиками, таможенное оформление и трансграничное перемещение денежных средств и товаров.</w:t>
      </w:r>
    </w:p>
    <w:p w14:paraId="3517E923" w14:textId="179F62E9" w:rsidR="00236738" w:rsidRPr="00737302" w:rsidRDefault="00236738" w:rsidP="00236738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236738">
        <w:rPr>
          <w:rFonts w:eastAsia="Times New Roman" w:cs="Arial"/>
          <w:color w:val="000000"/>
          <w:sz w:val="24"/>
          <w:szCs w:val="24"/>
          <w:lang w:eastAsia="ru-RU"/>
        </w:rPr>
        <w:t>Обязанности по соблюдению указанных требований, включая оформление паспортов сделок (при необходимости), представление подтверждающих документов уполномоченным банкам и государственным органам, идентификацию Пользователей и Поставщиков в целях 115-ФЗ, возлагаются исключительно на Лицензиата как сторону Агентского договора, самостоятельно организующую соответствующие расчёты и услуги.</w:t>
      </w:r>
    </w:p>
    <w:p w14:paraId="7A388CDE" w14:textId="77777777" w:rsidR="00D45B23" w:rsidRPr="00595207" w:rsidRDefault="003B4A13" w:rsidP="00737302">
      <w:pPr>
        <w:spacing w:before="240" w:after="120" w:line="240" w:lineRule="atLeast"/>
        <w:jc w:val="both"/>
        <w:rPr>
          <w:rFonts w:eastAsia="Times New Roman" w:cs="Arial"/>
          <w:b/>
          <w:bCs/>
          <w:color w:val="000000"/>
          <w:sz w:val="24"/>
          <w:szCs w:val="24"/>
          <w:lang w:eastAsia="ru-RU"/>
        </w:rPr>
      </w:pPr>
      <w:r w:rsidRPr="00595207">
        <w:rPr>
          <w:rFonts w:eastAsia="Times New Roman" w:cs="Arial"/>
          <w:b/>
          <w:bCs/>
          <w:color w:val="000000"/>
          <w:sz w:val="24"/>
          <w:szCs w:val="24"/>
          <w:lang w:eastAsia="ru-RU"/>
        </w:rPr>
        <w:t xml:space="preserve">10. Обстоятельства непреодолимой силы </w:t>
      </w:r>
    </w:p>
    <w:p w14:paraId="7F9D21FB" w14:textId="77777777" w:rsidR="00D45B23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10.1. Стороны освобождаются от ответственности за неисполнение или ненадлежащее исполнение условий Лицензионного договора в случае наступления обстоятельств непреодолимой силы (форс-мажор), определяемых в соответствии с действующим законодательством РФ, если они предъявляют доказательства того, что эти обстоятельства воспрепятствовали исполнению обязательств по Лицензионному договору. Такими доказательствами являются документы компетентных органов РФ. С момента устранения обстоятельств непреодолимой силы Лицензионный договор действует в обычном порядке. </w:t>
      </w:r>
    </w:p>
    <w:p w14:paraId="771B4874" w14:textId="77777777" w:rsidR="00D45B23" w:rsidRPr="00595207" w:rsidRDefault="003B4A13" w:rsidP="00737302">
      <w:pPr>
        <w:spacing w:before="240" w:after="120" w:line="240" w:lineRule="atLeast"/>
        <w:jc w:val="both"/>
        <w:rPr>
          <w:rFonts w:eastAsia="Times New Roman" w:cs="Arial"/>
          <w:b/>
          <w:bCs/>
          <w:color w:val="000000"/>
          <w:sz w:val="24"/>
          <w:szCs w:val="24"/>
          <w:lang w:eastAsia="ru-RU"/>
        </w:rPr>
      </w:pPr>
      <w:r w:rsidRPr="00595207">
        <w:rPr>
          <w:rFonts w:eastAsia="Times New Roman" w:cs="Arial"/>
          <w:b/>
          <w:bCs/>
          <w:color w:val="000000"/>
          <w:sz w:val="24"/>
          <w:szCs w:val="24"/>
          <w:lang w:eastAsia="ru-RU"/>
        </w:rPr>
        <w:t xml:space="preserve">11. Порядок рассмотрения споров </w:t>
      </w:r>
    </w:p>
    <w:p w14:paraId="5959F718" w14:textId="77777777" w:rsidR="00D45B23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11.1. Все споры и разногласия, возникающие в связи с исполнением и (или) толкованием Лицензионного договора, разрешаются Сторонами путем переговоров. </w:t>
      </w:r>
    </w:p>
    <w:p w14:paraId="6C9F177A" w14:textId="2767549F" w:rsidR="00D45B23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11.2. При невозможности урегулирования Сторонами возникших разногласий путем переговоров, спор подлежит разрешению в Арбитражном суде </w:t>
      </w:r>
      <w:r w:rsidR="00F63142">
        <w:rPr>
          <w:rFonts w:eastAsia="Times New Roman" w:cs="Arial"/>
          <w:color w:val="000000"/>
          <w:sz w:val="24"/>
          <w:szCs w:val="24"/>
          <w:lang w:eastAsia="ru-RU"/>
        </w:rPr>
        <w:t>по месту нахождения Истца,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 с обязательным соблюдением претензионного порядка урегулирования споров и разногласий. </w:t>
      </w:r>
    </w:p>
    <w:p w14:paraId="1EC11258" w14:textId="1D9B0ACA" w:rsidR="00D45B23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Срок ответа на претензию </w:t>
      </w:r>
      <w:r w:rsidR="00236738">
        <w:rPr>
          <w:rFonts w:eastAsia="Times New Roman" w:cs="Arial"/>
          <w:color w:val="000000"/>
          <w:sz w:val="24"/>
          <w:szCs w:val="24"/>
          <w:lang w:eastAsia="ru-RU"/>
        </w:rPr>
        <w:t>1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>0 (Д</w:t>
      </w:r>
      <w:r w:rsidR="00236738">
        <w:rPr>
          <w:rFonts w:eastAsia="Times New Roman" w:cs="Arial"/>
          <w:color w:val="000000"/>
          <w:sz w:val="24"/>
          <w:szCs w:val="24"/>
          <w:lang w:eastAsia="ru-RU"/>
        </w:rPr>
        <w:t>еся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ть) календарных дней с момента ее поступления в письменной форме. </w:t>
      </w:r>
    </w:p>
    <w:p w14:paraId="7BCDCE91" w14:textId="77777777" w:rsidR="00D45B23" w:rsidRPr="00595207" w:rsidRDefault="003B4A13" w:rsidP="00737302">
      <w:pPr>
        <w:spacing w:before="240" w:after="120" w:line="240" w:lineRule="atLeast"/>
        <w:jc w:val="both"/>
        <w:rPr>
          <w:rFonts w:eastAsia="Times New Roman" w:cs="Arial"/>
          <w:b/>
          <w:bCs/>
          <w:color w:val="000000"/>
          <w:sz w:val="24"/>
          <w:szCs w:val="24"/>
          <w:lang w:eastAsia="ru-RU"/>
        </w:rPr>
      </w:pPr>
      <w:r w:rsidRPr="00595207">
        <w:rPr>
          <w:rFonts w:eastAsia="Times New Roman" w:cs="Arial"/>
          <w:b/>
          <w:bCs/>
          <w:color w:val="000000"/>
          <w:sz w:val="24"/>
          <w:szCs w:val="24"/>
          <w:lang w:eastAsia="ru-RU"/>
        </w:rPr>
        <w:t xml:space="preserve">12. Конфиденциальность </w:t>
      </w:r>
    </w:p>
    <w:p w14:paraId="76067A34" w14:textId="77777777" w:rsidR="00D45B23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lastRenderedPageBreak/>
        <w:t xml:space="preserve">12.1. Стороны обязуются соблюдать конфиденциальность информации, отнесенной Сторонами к коммерческой тайне в соответствии с действующим законодательством РФ, и ставшей известной Сторонам в процессе исполнения Лицензионного договора в порядке, установленном законодательством РФ, соглашением о конфиденциальности, заключенном Сторонами дополнительно к Лицензионному договору. </w:t>
      </w:r>
    </w:p>
    <w:p w14:paraId="00441AEB" w14:textId="77777777" w:rsidR="00D45B23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12.2. Факт заключения Лицензионного договора не является конфиденциальной информацией. </w:t>
      </w:r>
    </w:p>
    <w:p w14:paraId="77F96529" w14:textId="77777777" w:rsidR="00D45B23" w:rsidRPr="00595207" w:rsidRDefault="003B4A13" w:rsidP="00737302">
      <w:pPr>
        <w:spacing w:before="240" w:after="120" w:line="240" w:lineRule="atLeast"/>
        <w:jc w:val="both"/>
        <w:rPr>
          <w:rFonts w:eastAsia="Times New Roman" w:cs="Arial"/>
          <w:b/>
          <w:bCs/>
          <w:color w:val="000000"/>
          <w:sz w:val="24"/>
          <w:szCs w:val="24"/>
          <w:lang w:eastAsia="ru-RU"/>
        </w:rPr>
      </w:pPr>
      <w:r w:rsidRPr="00595207">
        <w:rPr>
          <w:rFonts w:eastAsia="Times New Roman" w:cs="Arial"/>
          <w:b/>
          <w:bCs/>
          <w:color w:val="000000"/>
          <w:sz w:val="24"/>
          <w:szCs w:val="24"/>
          <w:lang w:eastAsia="ru-RU"/>
        </w:rPr>
        <w:t xml:space="preserve">13. Прочие условия </w:t>
      </w:r>
    </w:p>
    <w:p w14:paraId="76C484BD" w14:textId="77777777" w:rsidR="00D45B23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13.1. Правоотношения, не урегулированные Лицензионным договором, регулируются в соответствии с действующим законодательством РФ. </w:t>
      </w:r>
    </w:p>
    <w:p w14:paraId="6BE8CBCB" w14:textId="77777777" w:rsidR="00D45B23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13.2. Стороны обязуются информировать друг друга в течение 15 (пятнадцати) календарных дней об изменении своих реквизитов, указанных в Лицензионном договоре и возможных приложениях к нему, а также о любых решениях, касающихся их ликвидации, реорганизации как юридического лица. В случае неисполнения указанного обязательства одной из Сторон, другая Сторона не несет ответственности за вызванные таким неисполнением последствия. </w:t>
      </w:r>
    </w:p>
    <w:p w14:paraId="7588A02A" w14:textId="77777777" w:rsidR="00D45B23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13.3. Недействительность отдельных условий Лицензионного договора не влечет недействительности других его условий и/или Лицензионного договора в целом. </w:t>
      </w:r>
    </w:p>
    <w:p w14:paraId="51F39EDB" w14:textId="77777777" w:rsidR="00D45B23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13.4. Сообщения передаются Сторонами путём направления Уведомлений. При этом до получения оригинала факсимильная или электронная копия Сообщения, направленная посредством электронной почты, имеет полную юридическую силу, признаётся Сторонами в качестве надлежаще оформленного документа и служит основанием для его исполнения. </w:t>
      </w:r>
    </w:p>
    <w:p w14:paraId="5963D7D1" w14:textId="77777777" w:rsidR="00D45B23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13.5. Сообщения влекут для Стороны-получателя правовые последствия с даты доставки ей соответствующего Сообщения почтовым отправлением, телеграммой либо курьером. Сообщение, направленное по электронной почте либо с использованием соответствующей функциональности Программного продукта, считается полученными в момент доставки в информационную систему, подконтрольную адресату.  </w:t>
      </w:r>
    </w:p>
    <w:p w14:paraId="5B2BCB88" w14:textId="77777777" w:rsidR="00D45B23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13.6. 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ним, а также если адресат по зависящим от него причинам Сообщение, поступившее по электронной почте, не получил или не прочитал. </w:t>
      </w:r>
    </w:p>
    <w:p w14:paraId="46231DED" w14:textId="2F81CD4A" w:rsidR="00D45B23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13.7. Политика </w:t>
      </w:r>
      <w:r w:rsidR="00737302"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в отношении обработки персональных данных в ООО «Система </w:t>
      </w:r>
      <w:proofErr w:type="spellStart"/>
      <w:r w:rsidR="00737302" w:rsidRPr="00737302">
        <w:rPr>
          <w:rFonts w:eastAsia="Times New Roman" w:cs="Arial"/>
          <w:color w:val="000000"/>
          <w:sz w:val="24"/>
          <w:szCs w:val="24"/>
          <w:lang w:eastAsia="ru-RU"/>
        </w:rPr>
        <w:t>Диджитал</w:t>
      </w:r>
      <w:proofErr w:type="spellEnd"/>
      <w:r w:rsidR="00737302" w:rsidRPr="00737302">
        <w:rPr>
          <w:rFonts w:eastAsia="Times New Roman" w:cs="Arial"/>
          <w:color w:val="000000"/>
          <w:sz w:val="24"/>
          <w:szCs w:val="24"/>
          <w:lang w:eastAsia="ru-RU"/>
        </w:rPr>
        <w:t>»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 опубликована Лицензиаром на Сайте. </w:t>
      </w:r>
    </w:p>
    <w:p w14:paraId="5CA657E6" w14:textId="77777777" w:rsidR="00737302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13.8. Стороны договорились о возможности использования факсимиле подписи (клише с подписи) уполномоченного лица Лицензиара для подписания актов (в случае желания Лицензиата подписать таковые) и иных документов, связанных с заключением и исполнением Лицензионного договора. При этом указанные документы имеют такую же юридическую силу, какую бы имели документы, подписанные уполномоченным лицом Лицензиара собственноручно на основании п. 2 ст. 160 Гражданского кодекса Российской Федерации. </w:t>
      </w:r>
    </w:p>
    <w:p w14:paraId="473C8ED6" w14:textId="6815F1F9" w:rsidR="00737302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Кроме того, Стороны могут использовать для указанных целей </w:t>
      </w:r>
      <w:r w:rsidR="00DE61E1">
        <w:rPr>
          <w:rFonts w:eastAsia="Times New Roman" w:cs="Arial"/>
          <w:color w:val="000000"/>
          <w:sz w:val="24"/>
          <w:szCs w:val="24"/>
          <w:lang w:eastAsia="ru-RU"/>
        </w:rPr>
        <w:t>У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КЭП Сторон (или их уполномоченных физических лиц), условия признания которых установлены ст. 11 Закона № 63-ФЗ. </w:t>
      </w:r>
    </w:p>
    <w:p w14:paraId="4BB9A465" w14:textId="77777777" w:rsidR="00737302" w:rsidRPr="00737302" w:rsidRDefault="00737302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</w:p>
    <w:p w14:paraId="7B8397D3" w14:textId="77777777" w:rsidR="00737302" w:rsidRPr="00595207" w:rsidRDefault="003B4A13" w:rsidP="00737302">
      <w:pPr>
        <w:spacing w:before="240" w:after="120" w:line="240" w:lineRule="atLeast"/>
        <w:jc w:val="both"/>
        <w:rPr>
          <w:rFonts w:eastAsia="Times New Roman" w:cs="Arial"/>
          <w:b/>
          <w:bCs/>
          <w:color w:val="000000"/>
          <w:sz w:val="24"/>
          <w:szCs w:val="24"/>
          <w:lang w:eastAsia="ru-RU"/>
        </w:rPr>
      </w:pPr>
      <w:r w:rsidRPr="00595207">
        <w:rPr>
          <w:rFonts w:eastAsia="Times New Roman" w:cs="Arial"/>
          <w:b/>
          <w:bCs/>
          <w:color w:val="000000"/>
          <w:sz w:val="24"/>
          <w:szCs w:val="24"/>
          <w:lang w:eastAsia="ru-RU"/>
        </w:rPr>
        <w:lastRenderedPageBreak/>
        <w:t xml:space="preserve">ЛИЦЕНЗИАР: </w:t>
      </w:r>
    </w:p>
    <w:p w14:paraId="7D02FF68" w14:textId="72DE0594" w:rsidR="00737302" w:rsidRPr="00737302" w:rsidRDefault="00737302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Общество с ограниченной ответственностью «Система </w:t>
      </w:r>
      <w:proofErr w:type="spellStart"/>
      <w:r w:rsidRPr="00737302">
        <w:rPr>
          <w:rFonts w:eastAsia="Times New Roman" w:cs="Arial"/>
          <w:color w:val="000000"/>
          <w:sz w:val="24"/>
          <w:szCs w:val="24"/>
          <w:lang w:eastAsia="ru-RU"/>
        </w:rPr>
        <w:t>Диджитал</w:t>
      </w:r>
      <w:proofErr w:type="spellEnd"/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» (ООО «Система </w:t>
      </w:r>
      <w:proofErr w:type="spellStart"/>
      <w:r w:rsidRPr="00737302">
        <w:rPr>
          <w:rFonts w:eastAsia="Times New Roman" w:cs="Arial"/>
          <w:color w:val="000000"/>
          <w:sz w:val="24"/>
          <w:szCs w:val="24"/>
          <w:lang w:eastAsia="ru-RU"/>
        </w:rPr>
        <w:t>Диджитал</w:t>
      </w:r>
      <w:proofErr w:type="spellEnd"/>
      <w:r w:rsidRPr="00737302">
        <w:rPr>
          <w:rFonts w:eastAsia="Times New Roman" w:cs="Arial"/>
          <w:color w:val="000000"/>
          <w:sz w:val="24"/>
          <w:szCs w:val="24"/>
          <w:lang w:eastAsia="ru-RU"/>
        </w:rPr>
        <w:t>»)</w:t>
      </w:r>
    </w:p>
    <w:p w14:paraId="05B875B0" w14:textId="77777777" w:rsidR="00737302" w:rsidRPr="00737302" w:rsidRDefault="00737302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адрес местонахождения: 432071, Ульяновская область, </w:t>
      </w:r>
      <w:proofErr w:type="spellStart"/>
      <w:proofErr w:type="gramStart"/>
      <w:r w:rsidRPr="00737302">
        <w:rPr>
          <w:rFonts w:eastAsia="Times New Roman" w:cs="Arial"/>
          <w:color w:val="000000"/>
          <w:sz w:val="24"/>
          <w:szCs w:val="24"/>
          <w:lang w:eastAsia="ru-RU"/>
        </w:rPr>
        <w:t>гор.Ульяновск</w:t>
      </w:r>
      <w:proofErr w:type="spellEnd"/>
      <w:proofErr w:type="gramEnd"/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737302">
        <w:rPr>
          <w:rFonts w:eastAsia="Times New Roman" w:cs="Arial"/>
          <w:color w:val="000000"/>
          <w:sz w:val="24"/>
          <w:szCs w:val="24"/>
          <w:lang w:eastAsia="ru-RU"/>
        </w:rPr>
        <w:t>ул.Гончарова</w:t>
      </w:r>
      <w:proofErr w:type="spellEnd"/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, д.27; </w:t>
      </w:r>
    </w:p>
    <w:p w14:paraId="3CBFD365" w14:textId="77777777" w:rsidR="00737302" w:rsidRPr="00737302" w:rsidRDefault="00737302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ИНН: 7300039322, КПП: 730001001; </w:t>
      </w:r>
    </w:p>
    <w:p w14:paraId="5A2B892C" w14:textId="77777777" w:rsidR="00737302" w:rsidRPr="00737302" w:rsidRDefault="00737302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>ОГРН 1257300000440.</w:t>
      </w:r>
    </w:p>
    <w:p w14:paraId="7CB1DEAC" w14:textId="77777777" w:rsidR="00737302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Банковские реквизиты: </w:t>
      </w:r>
    </w:p>
    <w:p w14:paraId="1495EB8D" w14:textId="77777777" w:rsidR="00737302" w:rsidRPr="00737302" w:rsidRDefault="00737302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>Расчётный счёт: 40702810029280010475</w:t>
      </w:r>
    </w:p>
    <w:p w14:paraId="567A47C7" w14:textId="77777777" w:rsidR="00737302" w:rsidRPr="00737302" w:rsidRDefault="00737302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>Наименование банка: Филиал "Нижегородский" АО "АЛЬФА-БАНК"</w:t>
      </w:r>
    </w:p>
    <w:p w14:paraId="2C20890B" w14:textId="77777777" w:rsidR="00737302" w:rsidRPr="00737302" w:rsidRDefault="00737302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>БИК банка: 042202824</w:t>
      </w:r>
    </w:p>
    <w:p w14:paraId="7736261D" w14:textId="77777777" w:rsidR="00737302" w:rsidRPr="00737302" w:rsidRDefault="00737302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>ИНН банка: 7728168971</w:t>
      </w:r>
    </w:p>
    <w:p w14:paraId="73610C6F" w14:textId="2DA48950" w:rsidR="00737302" w:rsidRPr="00737302" w:rsidRDefault="00737302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Корреспондентский счёт: 30101810200000000824 </w:t>
      </w:r>
    </w:p>
    <w:p w14:paraId="078951F7" w14:textId="46C821FC" w:rsidR="00737302" w:rsidRPr="00737302" w:rsidRDefault="003B4A13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val="en-US" w:eastAsia="ru-RU"/>
        </w:rPr>
      </w:pPr>
      <w:r w:rsidRPr="00737302">
        <w:rPr>
          <w:rFonts w:eastAsia="Times New Roman" w:cs="Arial"/>
          <w:color w:val="000000"/>
          <w:sz w:val="24"/>
          <w:szCs w:val="24"/>
          <w:lang w:val="en-US" w:eastAsia="ru-RU"/>
        </w:rPr>
        <w:t xml:space="preserve">e-mail: </w:t>
      </w:r>
      <w:hyperlink r:id="rId9" w:history="1">
        <w:r w:rsidR="00737302" w:rsidRPr="00737302">
          <w:rPr>
            <w:rStyle w:val="a3"/>
            <w:rFonts w:eastAsia="Times New Roman" w:cs="Arial"/>
            <w:sz w:val="24"/>
            <w:szCs w:val="24"/>
            <w:lang w:val="en-US" w:eastAsia="ru-RU"/>
          </w:rPr>
          <w:t>platforma@tel-sis.com</w:t>
        </w:r>
      </w:hyperlink>
    </w:p>
    <w:p w14:paraId="2431E842" w14:textId="77777777" w:rsidR="00737302" w:rsidRPr="00737302" w:rsidRDefault="00737302" w:rsidP="00737302">
      <w:pPr>
        <w:spacing w:before="240" w:after="120" w:line="240" w:lineRule="atLeast"/>
        <w:jc w:val="both"/>
        <w:rPr>
          <w:rFonts w:eastAsia="Times New Roman" w:cs="Arial"/>
          <w:color w:val="000000"/>
          <w:sz w:val="24"/>
          <w:szCs w:val="24"/>
          <w:lang w:val="en-US" w:eastAsia="ru-RU"/>
        </w:rPr>
      </w:pPr>
    </w:p>
    <w:p w14:paraId="2FC89D94" w14:textId="12A901A2" w:rsidR="00130373" w:rsidRPr="00737302" w:rsidRDefault="003B4A13" w:rsidP="00737302">
      <w:pPr>
        <w:spacing w:before="240" w:after="120" w:line="240" w:lineRule="atLeast"/>
        <w:jc w:val="both"/>
        <w:rPr>
          <w:sz w:val="24"/>
          <w:szCs w:val="24"/>
        </w:rPr>
      </w:pP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Лицензионный договор подписан </w:t>
      </w:r>
      <w:r w:rsidR="00737302"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Управляющим </w:t>
      </w:r>
      <w:r w:rsidRPr="00737302">
        <w:rPr>
          <w:rFonts w:eastAsia="Times New Roman" w:cs="Arial"/>
          <w:color w:val="000000"/>
          <w:sz w:val="24"/>
          <w:szCs w:val="24"/>
          <w:lang w:eastAsia="ru-RU"/>
        </w:rPr>
        <w:t>Общества с ограниченной ответственностью «</w:t>
      </w:r>
      <w:r w:rsidR="00737302"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Система </w:t>
      </w:r>
      <w:proofErr w:type="spellStart"/>
      <w:r w:rsidR="00737302" w:rsidRPr="00737302">
        <w:rPr>
          <w:rFonts w:eastAsia="Times New Roman" w:cs="Arial"/>
          <w:color w:val="000000"/>
          <w:sz w:val="24"/>
          <w:szCs w:val="24"/>
          <w:lang w:eastAsia="ru-RU"/>
        </w:rPr>
        <w:t>Диджитал</w:t>
      </w:r>
      <w:proofErr w:type="spellEnd"/>
      <w:r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» </w:t>
      </w:r>
      <w:r w:rsidR="00737302"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индивидуальным предпринимателем </w:t>
      </w:r>
      <w:proofErr w:type="spellStart"/>
      <w:r w:rsidR="00737302" w:rsidRPr="00737302">
        <w:rPr>
          <w:rFonts w:eastAsia="Times New Roman" w:cs="Arial"/>
          <w:color w:val="000000"/>
          <w:sz w:val="24"/>
          <w:szCs w:val="24"/>
          <w:lang w:eastAsia="ru-RU"/>
        </w:rPr>
        <w:t>Широглазовой</w:t>
      </w:r>
      <w:proofErr w:type="spellEnd"/>
      <w:r w:rsidR="00737302" w:rsidRPr="00737302">
        <w:rPr>
          <w:rFonts w:eastAsia="Times New Roman" w:cs="Arial"/>
          <w:color w:val="000000"/>
          <w:sz w:val="24"/>
          <w:szCs w:val="24"/>
          <w:lang w:eastAsia="ru-RU"/>
        </w:rPr>
        <w:t xml:space="preserve"> Ольгой Вячеславовной, действующей на основании договора на передачу полномочий единоличного исполнительного органа общества от 31.03.2025 г. и Устава.</w:t>
      </w:r>
    </w:p>
    <w:sectPr w:rsidR="00130373" w:rsidRPr="00737302" w:rsidSect="00737302">
      <w:pgSz w:w="11906" w:h="16838"/>
      <w:pgMar w:top="993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A2D6E"/>
    <w:multiLevelType w:val="multilevel"/>
    <w:tmpl w:val="03D43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066B60"/>
    <w:multiLevelType w:val="multilevel"/>
    <w:tmpl w:val="16286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597678"/>
    <w:multiLevelType w:val="multilevel"/>
    <w:tmpl w:val="3E581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AD5355"/>
    <w:multiLevelType w:val="multilevel"/>
    <w:tmpl w:val="6792D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5C3202"/>
    <w:multiLevelType w:val="multilevel"/>
    <w:tmpl w:val="52EA6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9F6332"/>
    <w:multiLevelType w:val="multilevel"/>
    <w:tmpl w:val="A28E8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723C01"/>
    <w:multiLevelType w:val="multilevel"/>
    <w:tmpl w:val="431AA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570E75"/>
    <w:multiLevelType w:val="multilevel"/>
    <w:tmpl w:val="B2D4F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4D4693"/>
    <w:multiLevelType w:val="multilevel"/>
    <w:tmpl w:val="7A626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1479B1"/>
    <w:multiLevelType w:val="multilevel"/>
    <w:tmpl w:val="B63ED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F92645"/>
    <w:multiLevelType w:val="multilevel"/>
    <w:tmpl w:val="D1D44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3315F7"/>
    <w:multiLevelType w:val="multilevel"/>
    <w:tmpl w:val="A63A9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6B53089"/>
    <w:multiLevelType w:val="hybridMultilevel"/>
    <w:tmpl w:val="D44883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1444F0"/>
    <w:multiLevelType w:val="multilevel"/>
    <w:tmpl w:val="B60EB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0A51B9"/>
    <w:multiLevelType w:val="multilevel"/>
    <w:tmpl w:val="DC96E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6306C7"/>
    <w:multiLevelType w:val="multilevel"/>
    <w:tmpl w:val="79ECB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49F5A27"/>
    <w:multiLevelType w:val="multilevel"/>
    <w:tmpl w:val="8A3EE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A378D3"/>
    <w:multiLevelType w:val="multilevel"/>
    <w:tmpl w:val="FEA4A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918505A"/>
    <w:multiLevelType w:val="multilevel"/>
    <w:tmpl w:val="C76A9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8"/>
  </w:num>
  <w:num w:numId="3">
    <w:abstractNumId w:val="16"/>
  </w:num>
  <w:num w:numId="4">
    <w:abstractNumId w:val="4"/>
  </w:num>
  <w:num w:numId="5">
    <w:abstractNumId w:val="7"/>
  </w:num>
  <w:num w:numId="6">
    <w:abstractNumId w:val="10"/>
  </w:num>
  <w:num w:numId="7">
    <w:abstractNumId w:val="3"/>
  </w:num>
  <w:num w:numId="8">
    <w:abstractNumId w:val="17"/>
  </w:num>
  <w:num w:numId="9">
    <w:abstractNumId w:val="5"/>
  </w:num>
  <w:num w:numId="10">
    <w:abstractNumId w:val="9"/>
  </w:num>
  <w:num w:numId="11">
    <w:abstractNumId w:val="15"/>
  </w:num>
  <w:num w:numId="12">
    <w:abstractNumId w:val="18"/>
  </w:num>
  <w:num w:numId="13">
    <w:abstractNumId w:val="0"/>
  </w:num>
  <w:num w:numId="14">
    <w:abstractNumId w:val="14"/>
  </w:num>
  <w:num w:numId="15">
    <w:abstractNumId w:val="6"/>
  </w:num>
  <w:num w:numId="16">
    <w:abstractNumId w:val="1"/>
  </w:num>
  <w:num w:numId="17">
    <w:abstractNumId w:val="2"/>
  </w:num>
  <w:num w:numId="18">
    <w:abstractNumId w:val="11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ACC"/>
    <w:rsid w:val="00061257"/>
    <w:rsid w:val="0008696F"/>
    <w:rsid w:val="00130373"/>
    <w:rsid w:val="001D4314"/>
    <w:rsid w:val="001E0C05"/>
    <w:rsid w:val="00236738"/>
    <w:rsid w:val="00273216"/>
    <w:rsid w:val="0027417A"/>
    <w:rsid w:val="003114F2"/>
    <w:rsid w:val="0033414D"/>
    <w:rsid w:val="00346776"/>
    <w:rsid w:val="003532C4"/>
    <w:rsid w:val="00381920"/>
    <w:rsid w:val="003B4A13"/>
    <w:rsid w:val="00435979"/>
    <w:rsid w:val="0047386E"/>
    <w:rsid w:val="004877CD"/>
    <w:rsid w:val="00500141"/>
    <w:rsid w:val="00516ACC"/>
    <w:rsid w:val="00533135"/>
    <w:rsid w:val="00595207"/>
    <w:rsid w:val="006A021F"/>
    <w:rsid w:val="006A20AF"/>
    <w:rsid w:val="00737302"/>
    <w:rsid w:val="00821E8A"/>
    <w:rsid w:val="008843A1"/>
    <w:rsid w:val="008A22D0"/>
    <w:rsid w:val="00966EB2"/>
    <w:rsid w:val="00990B8D"/>
    <w:rsid w:val="00A17E5C"/>
    <w:rsid w:val="00AA5628"/>
    <w:rsid w:val="00AC55C8"/>
    <w:rsid w:val="00BB4FF3"/>
    <w:rsid w:val="00BE61D7"/>
    <w:rsid w:val="00BF7329"/>
    <w:rsid w:val="00D357B4"/>
    <w:rsid w:val="00D42EDC"/>
    <w:rsid w:val="00D45B23"/>
    <w:rsid w:val="00D8215C"/>
    <w:rsid w:val="00D94689"/>
    <w:rsid w:val="00DE61E1"/>
    <w:rsid w:val="00E3758D"/>
    <w:rsid w:val="00F50814"/>
    <w:rsid w:val="00F63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2C022"/>
  <w15:chartTrackingRefBased/>
  <w15:docId w15:val="{3E978AF0-FE19-4E36-A3F5-25781CAF8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414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3414D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595207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4877C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4877CD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4877C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4877C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4877C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145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92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9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790348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855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13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933270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404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5849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22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22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2767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132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703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2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57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4915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042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996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80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700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484475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423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4330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35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88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24703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301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31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93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33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86052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558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958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52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43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278426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06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tforma.tel-sis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latforma.tel-sis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latforma.tel-sis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platforma.tel-sis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latforma@tel-sis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4667</Words>
  <Characters>26603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Тихомирова</dc:creator>
  <cp:keywords/>
  <dc:description/>
  <cp:lastModifiedBy>Ekaterina Tihomirova</cp:lastModifiedBy>
  <cp:revision>2</cp:revision>
  <dcterms:created xsi:type="dcterms:W3CDTF">2026-09-14T08:20:00Z</dcterms:created>
  <dcterms:modified xsi:type="dcterms:W3CDTF">2026-09-14T08:20:00Z</dcterms:modified>
</cp:coreProperties>
</file>